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6F1E" w14:textId="77777777" w:rsidR="009E5BBE" w:rsidRDefault="006A424D">
      <w:pPr>
        <w:spacing w:line="240" w:lineRule="auto"/>
        <w:jc w:val="center"/>
        <w:rPr>
          <w:b/>
          <w:sz w:val="28"/>
          <w:szCs w:val="28"/>
        </w:rPr>
      </w:pPr>
      <w:r>
        <w:rPr>
          <w:b/>
          <w:sz w:val="28"/>
          <w:szCs w:val="28"/>
        </w:rPr>
        <w:t xml:space="preserve">PINEPHONE </w:t>
      </w:r>
      <w:r w:rsidR="008C6441">
        <w:rPr>
          <w:b/>
          <w:sz w:val="28"/>
          <w:szCs w:val="28"/>
        </w:rPr>
        <w:t>GEBRUIKERSHANDLEIDING</w:t>
      </w:r>
      <w:r>
        <w:rPr>
          <w:b/>
          <w:sz w:val="28"/>
          <w:szCs w:val="28"/>
        </w:rPr>
        <w:t xml:space="preserve"> </w:t>
      </w:r>
      <w:r w:rsidR="008C6441">
        <w:rPr>
          <w:b/>
          <w:sz w:val="28"/>
          <w:szCs w:val="28"/>
        </w:rPr>
        <w:t>–</w:t>
      </w:r>
      <w:r>
        <w:rPr>
          <w:b/>
          <w:sz w:val="28"/>
          <w:szCs w:val="28"/>
        </w:rPr>
        <w:t xml:space="preserve"> </w:t>
      </w:r>
      <w:r w:rsidR="008C6441">
        <w:rPr>
          <w:b/>
          <w:sz w:val="28"/>
          <w:szCs w:val="28"/>
        </w:rPr>
        <w:t xml:space="preserve">SNELLE </w:t>
      </w:r>
      <w:r>
        <w:rPr>
          <w:b/>
          <w:sz w:val="28"/>
          <w:szCs w:val="28"/>
        </w:rPr>
        <w:t>START G</w:t>
      </w:r>
      <w:r w:rsidR="008C6441">
        <w:rPr>
          <w:b/>
          <w:sz w:val="28"/>
          <w:szCs w:val="28"/>
        </w:rPr>
        <w:t>IDS</w:t>
      </w:r>
    </w:p>
    <w:p w14:paraId="277890B1" w14:textId="77777777" w:rsidR="009E5BBE" w:rsidRDefault="009E5BBE">
      <w:pPr>
        <w:spacing w:line="240" w:lineRule="auto"/>
        <w:rPr>
          <w:b/>
          <w:sz w:val="20"/>
          <w:szCs w:val="20"/>
        </w:rPr>
      </w:pPr>
    </w:p>
    <w:p w14:paraId="57539204" w14:textId="77777777" w:rsidR="009E5BBE" w:rsidRDefault="009E5BBE">
      <w:pPr>
        <w:spacing w:line="240" w:lineRule="auto"/>
        <w:rPr>
          <w:b/>
          <w:sz w:val="20"/>
          <w:szCs w:val="20"/>
        </w:rPr>
      </w:pPr>
    </w:p>
    <w:sdt>
      <w:sdtPr>
        <w:id w:val="1736045796"/>
        <w:docPartObj>
          <w:docPartGallery w:val="Table of Contents"/>
          <w:docPartUnique/>
        </w:docPartObj>
      </w:sdtPr>
      <w:sdtEndPr/>
      <w:sdtContent>
        <w:p w14:paraId="3C159ABD" w14:textId="1CEEFA79" w:rsidR="00EF1B73" w:rsidRDefault="006A424D">
          <w:pPr>
            <w:pStyle w:val="Inhopg1"/>
            <w:tabs>
              <w:tab w:val="right" w:pos="9350"/>
            </w:tabs>
            <w:rPr>
              <w:rFonts w:asciiTheme="minorHAnsi" w:eastAsiaTheme="minorEastAsia" w:hAnsiTheme="minorHAnsi" w:cstheme="minorBidi"/>
              <w:noProof/>
              <w:lang w:val="nl-NL"/>
            </w:rPr>
          </w:pPr>
          <w:r>
            <w:fldChar w:fldCharType="begin"/>
          </w:r>
          <w:r>
            <w:instrText xml:space="preserve"> TOC \h \u \z </w:instrText>
          </w:r>
          <w:r>
            <w:fldChar w:fldCharType="separate"/>
          </w:r>
          <w:hyperlink w:anchor="_Toc37543827" w:history="1">
            <w:r w:rsidR="00EF1B73" w:rsidRPr="003366AE">
              <w:rPr>
                <w:rStyle w:val="Hyperlink"/>
                <w:noProof/>
              </w:rPr>
              <w:t>1 Inhoud van de verpakking</w:t>
            </w:r>
            <w:r w:rsidR="00EF1B73">
              <w:rPr>
                <w:noProof/>
                <w:webHidden/>
              </w:rPr>
              <w:tab/>
            </w:r>
            <w:r w:rsidR="00EF1B73">
              <w:rPr>
                <w:noProof/>
                <w:webHidden/>
              </w:rPr>
              <w:fldChar w:fldCharType="begin"/>
            </w:r>
            <w:r w:rsidR="00EF1B73">
              <w:rPr>
                <w:noProof/>
                <w:webHidden/>
              </w:rPr>
              <w:instrText xml:space="preserve"> PAGEREF _Toc37543827 \h </w:instrText>
            </w:r>
            <w:r w:rsidR="00EF1B73">
              <w:rPr>
                <w:noProof/>
                <w:webHidden/>
              </w:rPr>
            </w:r>
            <w:r w:rsidR="00EF1B73">
              <w:rPr>
                <w:noProof/>
                <w:webHidden/>
              </w:rPr>
              <w:fldChar w:fldCharType="separate"/>
            </w:r>
            <w:r w:rsidR="00931AE6">
              <w:rPr>
                <w:noProof/>
                <w:webHidden/>
              </w:rPr>
              <w:t>2</w:t>
            </w:r>
            <w:r w:rsidR="00EF1B73">
              <w:rPr>
                <w:noProof/>
                <w:webHidden/>
              </w:rPr>
              <w:fldChar w:fldCharType="end"/>
            </w:r>
          </w:hyperlink>
        </w:p>
        <w:p w14:paraId="23DE2518" w14:textId="1663E2C7" w:rsidR="00EF1B73" w:rsidRDefault="00D718FB">
          <w:pPr>
            <w:pStyle w:val="Inhopg1"/>
            <w:tabs>
              <w:tab w:val="right" w:pos="9350"/>
            </w:tabs>
            <w:rPr>
              <w:rFonts w:asciiTheme="minorHAnsi" w:eastAsiaTheme="minorEastAsia" w:hAnsiTheme="minorHAnsi" w:cstheme="minorBidi"/>
              <w:noProof/>
              <w:lang w:val="nl-NL"/>
            </w:rPr>
          </w:pPr>
          <w:hyperlink w:anchor="_Toc37543828" w:history="1">
            <w:r w:rsidR="00EF1B73" w:rsidRPr="003366AE">
              <w:rPr>
                <w:rStyle w:val="Hyperlink"/>
                <w:noProof/>
              </w:rPr>
              <w:t>2 Veiligheidsinstructies en recyclen</w:t>
            </w:r>
            <w:r w:rsidR="00EF1B73">
              <w:rPr>
                <w:noProof/>
                <w:webHidden/>
              </w:rPr>
              <w:tab/>
            </w:r>
            <w:r w:rsidR="00EF1B73">
              <w:rPr>
                <w:noProof/>
                <w:webHidden/>
              </w:rPr>
              <w:fldChar w:fldCharType="begin"/>
            </w:r>
            <w:r w:rsidR="00EF1B73">
              <w:rPr>
                <w:noProof/>
                <w:webHidden/>
              </w:rPr>
              <w:instrText xml:space="preserve"> PAGEREF _Toc37543828 \h </w:instrText>
            </w:r>
            <w:r w:rsidR="00EF1B73">
              <w:rPr>
                <w:noProof/>
                <w:webHidden/>
              </w:rPr>
            </w:r>
            <w:r w:rsidR="00EF1B73">
              <w:rPr>
                <w:noProof/>
                <w:webHidden/>
              </w:rPr>
              <w:fldChar w:fldCharType="separate"/>
            </w:r>
            <w:r w:rsidR="00931AE6">
              <w:rPr>
                <w:noProof/>
                <w:webHidden/>
              </w:rPr>
              <w:t>2</w:t>
            </w:r>
            <w:r w:rsidR="00EF1B73">
              <w:rPr>
                <w:noProof/>
                <w:webHidden/>
              </w:rPr>
              <w:fldChar w:fldCharType="end"/>
            </w:r>
          </w:hyperlink>
        </w:p>
        <w:p w14:paraId="1C41DACB" w14:textId="39B81934" w:rsidR="00EF1B73" w:rsidRDefault="00D718FB">
          <w:pPr>
            <w:pStyle w:val="Inhopg2"/>
            <w:tabs>
              <w:tab w:val="right" w:pos="9350"/>
            </w:tabs>
            <w:rPr>
              <w:rFonts w:asciiTheme="minorHAnsi" w:eastAsiaTheme="minorEastAsia" w:hAnsiTheme="minorHAnsi" w:cstheme="minorBidi"/>
              <w:noProof/>
              <w:lang w:val="nl-NL"/>
            </w:rPr>
          </w:pPr>
          <w:hyperlink w:anchor="_Toc37543829" w:history="1">
            <w:r w:rsidR="00EF1B73" w:rsidRPr="003366AE">
              <w:rPr>
                <w:rStyle w:val="Hyperlink"/>
                <w:noProof/>
              </w:rPr>
              <w:t>2.1 Instructies</w:t>
            </w:r>
            <w:r w:rsidR="00EF1B73">
              <w:rPr>
                <w:noProof/>
                <w:webHidden/>
              </w:rPr>
              <w:tab/>
            </w:r>
            <w:r w:rsidR="00EF1B73">
              <w:rPr>
                <w:noProof/>
                <w:webHidden/>
              </w:rPr>
              <w:fldChar w:fldCharType="begin"/>
            </w:r>
            <w:r w:rsidR="00EF1B73">
              <w:rPr>
                <w:noProof/>
                <w:webHidden/>
              </w:rPr>
              <w:instrText xml:space="preserve"> PAGEREF _Toc37543829 \h </w:instrText>
            </w:r>
            <w:r w:rsidR="00EF1B73">
              <w:rPr>
                <w:noProof/>
                <w:webHidden/>
              </w:rPr>
            </w:r>
            <w:r w:rsidR="00EF1B73">
              <w:rPr>
                <w:noProof/>
                <w:webHidden/>
              </w:rPr>
              <w:fldChar w:fldCharType="separate"/>
            </w:r>
            <w:r w:rsidR="00931AE6">
              <w:rPr>
                <w:noProof/>
                <w:webHidden/>
              </w:rPr>
              <w:t>2</w:t>
            </w:r>
            <w:r w:rsidR="00EF1B73">
              <w:rPr>
                <w:noProof/>
                <w:webHidden/>
              </w:rPr>
              <w:fldChar w:fldCharType="end"/>
            </w:r>
          </w:hyperlink>
        </w:p>
        <w:p w14:paraId="257365C1" w14:textId="65BEC411" w:rsidR="00EF1B73" w:rsidRDefault="00D718FB">
          <w:pPr>
            <w:pStyle w:val="Inhopg2"/>
            <w:tabs>
              <w:tab w:val="right" w:pos="9350"/>
            </w:tabs>
            <w:rPr>
              <w:rFonts w:asciiTheme="minorHAnsi" w:eastAsiaTheme="minorEastAsia" w:hAnsiTheme="minorHAnsi" w:cstheme="minorBidi"/>
              <w:noProof/>
              <w:lang w:val="nl-NL"/>
            </w:rPr>
          </w:pPr>
          <w:hyperlink w:anchor="_Toc37543830" w:history="1">
            <w:r w:rsidR="00EF1B73" w:rsidRPr="003366AE">
              <w:rPr>
                <w:rStyle w:val="Hyperlink"/>
                <w:noProof/>
              </w:rPr>
              <w:t>2.2 Recyclen van onderdelen en batterijen</w:t>
            </w:r>
            <w:r w:rsidR="00EF1B73">
              <w:rPr>
                <w:noProof/>
                <w:webHidden/>
              </w:rPr>
              <w:tab/>
            </w:r>
            <w:r w:rsidR="00EF1B73">
              <w:rPr>
                <w:noProof/>
                <w:webHidden/>
              </w:rPr>
              <w:fldChar w:fldCharType="begin"/>
            </w:r>
            <w:r w:rsidR="00EF1B73">
              <w:rPr>
                <w:noProof/>
                <w:webHidden/>
              </w:rPr>
              <w:instrText xml:space="preserve"> PAGEREF _Toc37543830 \h </w:instrText>
            </w:r>
            <w:r w:rsidR="00EF1B73">
              <w:rPr>
                <w:noProof/>
                <w:webHidden/>
              </w:rPr>
            </w:r>
            <w:r w:rsidR="00EF1B73">
              <w:rPr>
                <w:noProof/>
                <w:webHidden/>
              </w:rPr>
              <w:fldChar w:fldCharType="separate"/>
            </w:r>
            <w:r w:rsidR="00931AE6">
              <w:rPr>
                <w:noProof/>
                <w:webHidden/>
              </w:rPr>
              <w:t>2</w:t>
            </w:r>
            <w:r w:rsidR="00EF1B73">
              <w:rPr>
                <w:noProof/>
                <w:webHidden/>
              </w:rPr>
              <w:fldChar w:fldCharType="end"/>
            </w:r>
          </w:hyperlink>
        </w:p>
        <w:p w14:paraId="571365F1" w14:textId="336FA1A3" w:rsidR="00EF1B73" w:rsidRDefault="00D718FB">
          <w:pPr>
            <w:pStyle w:val="Inhopg1"/>
            <w:tabs>
              <w:tab w:val="right" w:pos="9350"/>
            </w:tabs>
            <w:rPr>
              <w:rFonts w:asciiTheme="minorHAnsi" w:eastAsiaTheme="minorEastAsia" w:hAnsiTheme="minorHAnsi" w:cstheme="minorBidi"/>
              <w:noProof/>
              <w:lang w:val="nl-NL"/>
            </w:rPr>
          </w:pPr>
          <w:hyperlink w:anchor="_Toc37543831" w:history="1">
            <w:r w:rsidR="00EF1B73" w:rsidRPr="003366AE">
              <w:rPr>
                <w:rStyle w:val="Hyperlink"/>
                <w:noProof/>
              </w:rPr>
              <w:t>3 Eerste gebruik</w:t>
            </w:r>
            <w:r w:rsidR="00EF1B73">
              <w:rPr>
                <w:noProof/>
                <w:webHidden/>
              </w:rPr>
              <w:tab/>
            </w:r>
            <w:r w:rsidR="00EF1B73">
              <w:rPr>
                <w:noProof/>
                <w:webHidden/>
              </w:rPr>
              <w:fldChar w:fldCharType="begin"/>
            </w:r>
            <w:r w:rsidR="00EF1B73">
              <w:rPr>
                <w:noProof/>
                <w:webHidden/>
              </w:rPr>
              <w:instrText xml:space="preserve"> PAGEREF _Toc37543831 \h </w:instrText>
            </w:r>
            <w:r w:rsidR="00EF1B73">
              <w:rPr>
                <w:noProof/>
                <w:webHidden/>
              </w:rPr>
            </w:r>
            <w:r w:rsidR="00EF1B73">
              <w:rPr>
                <w:noProof/>
                <w:webHidden/>
              </w:rPr>
              <w:fldChar w:fldCharType="separate"/>
            </w:r>
            <w:r w:rsidR="00931AE6">
              <w:rPr>
                <w:noProof/>
                <w:webHidden/>
              </w:rPr>
              <w:t>3</w:t>
            </w:r>
            <w:r w:rsidR="00EF1B73">
              <w:rPr>
                <w:noProof/>
                <w:webHidden/>
              </w:rPr>
              <w:fldChar w:fldCharType="end"/>
            </w:r>
          </w:hyperlink>
        </w:p>
        <w:p w14:paraId="1E3ABDAC" w14:textId="69337AF3" w:rsidR="00EF1B73" w:rsidRDefault="00D718FB">
          <w:pPr>
            <w:pStyle w:val="Inhopg2"/>
            <w:tabs>
              <w:tab w:val="right" w:pos="9350"/>
            </w:tabs>
            <w:rPr>
              <w:rFonts w:asciiTheme="minorHAnsi" w:eastAsiaTheme="minorEastAsia" w:hAnsiTheme="minorHAnsi" w:cstheme="minorBidi"/>
              <w:noProof/>
              <w:lang w:val="nl-NL"/>
            </w:rPr>
          </w:pPr>
          <w:hyperlink w:anchor="_Toc37543832" w:history="1">
            <w:r w:rsidR="00EF1B73" w:rsidRPr="003366AE">
              <w:rPr>
                <w:rStyle w:val="Hyperlink"/>
                <w:noProof/>
              </w:rPr>
              <w:t>3.1 Achterkant openmaken</w:t>
            </w:r>
            <w:r w:rsidR="00EF1B73">
              <w:rPr>
                <w:noProof/>
                <w:webHidden/>
              </w:rPr>
              <w:tab/>
            </w:r>
            <w:r w:rsidR="00EF1B73">
              <w:rPr>
                <w:noProof/>
                <w:webHidden/>
              </w:rPr>
              <w:fldChar w:fldCharType="begin"/>
            </w:r>
            <w:r w:rsidR="00EF1B73">
              <w:rPr>
                <w:noProof/>
                <w:webHidden/>
              </w:rPr>
              <w:instrText xml:space="preserve"> PAGEREF _Toc37543832 \h </w:instrText>
            </w:r>
            <w:r w:rsidR="00EF1B73">
              <w:rPr>
                <w:noProof/>
                <w:webHidden/>
              </w:rPr>
            </w:r>
            <w:r w:rsidR="00EF1B73">
              <w:rPr>
                <w:noProof/>
                <w:webHidden/>
              </w:rPr>
              <w:fldChar w:fldCharType="separate"/>
            </w:r>
            <w:r w:rsidR="00931AE6">
              <w:rPr>
                <w:noProof/>
                <w:webHidden/>
              </w:rPr>
              <w:t>3</w:t>
            </w:r>
            <w:r w:rsidR="00EF1B73">
              <w:rPr>
                <w:noProof/>
                <w:webHidden/>
              </w:rPr>
              <w:fldChar w:fldCharType="end"/>
            </w:r>
          </w:hyperlink>
        </w:p>
        <w:p w14:paraId="4E8B3145" w14:textId="6EE1B3AB" w:rsidR="00EF1B73" w:rsidRDefault="00D718FB">
          <w:pPr>
            <w:pStyle w:val="Inhopg2"/>
            <w:tabs>
              <w:tab w:val="right" w:pos="9350"/>
            </w:tabs>
            <w:rPr>
              <w:rFonts w:asciiTheme="minorHAnsi" w:eastAsiaTheme="minorEastAsia" w:hAnsiTheme="minorHAnsi" w:cstheme="minorBidi"/>
              <w:noProof/>
              <w:lang w:val="nl-NL"/>
            </w:rPr>
          </w:pPr>
          <w:hyperlink w:anchor="_Toc37543833" w:history="1">
            <w:r w:rsidR="00EF1B73" w:rsidRPr="003366AE">
              <w:rPr>
                <w:rStyle w:val="Hyperlink"/>
                <w:noProof/>
              </w:rPr>
              <w:t>3.2 Beginnen met gebruik</w:t>
            </w:r>
            <w:r w:rsidR="00EF1B73">
              <w:rPr>
                <w:noProof/>
                <w:webHidden/>
              </w:rPr>
              <w:tab/>
            </w:r>
            <w:r w:rsidR="00EF1B73">
              <w:rPr>
                <w:noProof/>
                <w:webHidden/>
              </w:rPr>
              <w:fldChar w:fldCharType="begin"/>
            </w:r>
            <w:r w:rsidR="00EF1B73">
              <w:rPr>
                <w:noProof/>
                <w:webHidden/>
              </w:rPr>
              <w:instrText xml:space="preserve"> PAGEREF _Toc37543833 \h </w:instrText>
            </w:r>
            <w:r w:rsidR="00EF1B73">
              <w:rPr>
                <w:noProof/>
                <w:webHidden/>
              </w:rPr>
            </w:r>
            <w:r w:rsidR="00EF1B73">
              <w:rPr>
                <w:noProof/>
                <w:webHidden/>
              </w:rPr>
              <w:fldChar w:fldCharType="separate"/>
            </w:r>
            <w:r w:rsidR="00931AE6">
              <w:rPr>
                <w:noProof/>
                <w:webHidden/>
              </w:rPr>
              <w:t>3</w:t>
            </w:r>
            <w:r w:rsidR="00EF1B73">
              <w:rPr>
                <w:noProof/>
                <w:webHidden/>
              </w:rPr>
              <w:fldChar w:fldCharType="end"/>
            </w:r>
          </w:hyperlink>
        </w:p>
        <w:p w14:paraId="4CEE1056" w14:textId="6F38842D" w:rsidR="00EF1B73" w:rsidRDefault="00D718FB">
          <w:pPr>
            <w:pStyle w:val="Inhopg2"/>
            <w:tabs>
              <w:tab w:val="right" w:pos="9350"/>
            </w:tabs>
            <w:rPr>
              <w:rFonts w:asciiTheme="minorHAnsi" w:eastAsiaTheme="minorEastAsia" w:hAnsiTheme="minorHAnsi" w:cstheme="minorBidi"/>
              <w:noProof/>
              <w:lang w:val="nl-NL"/>
            </w:rPr>
          </w:pPr>
          <w:hyperlink w:anchor="_Toc37543834" w:history="1">
            <w:r w:rsidR="00EF1B73" w:rsidRPr="003366AE">
              <w:rPr>
                <w:rStyle w:val="Hyperlink"/>
                <w:noProof/>
              </w:rPr>
              <w:t>3.2 Privacy schakelaars en pogo pinnen</w:t>
            </w:r>
            <w:r w:rsidR="00EF1B73">
              <w:rPr>
                <w:noProof/>
                <w:webHidden/>
              </w:rPr>
              <w:tab/>
            </w:r>
            <w:r w:rsidR="00EF1B73">
              <w:rPr>
                <w:noProof/>
                <w:webHidden/>
              </w:rPr>
              <w:fldChar w:fldCharType="begin"/>
            </w:r>
            <w:r w:rsidR="00EF1B73">
              <w:rPr>
                <w:noProof/>
                <w:webHidden/>
              </w:rPr>
              <w:instrText xml:space="preserve"> PAGEREF _Toc37543834 \h </w:instrText>
            </w:r>
            <w:r w:rsidR="00EF1B73">
              <w:rPr>
                <w:noProof/>
                <w:webHidden/>
              </w:rPr>
            </w:r>
            <w:r w:rsidR="00EF1B73">
              <w:rPr>
                <w:noProof/>
                <w:webHidden/>
              </w:rPr>
              <w:fldChar w:fldCharType="separate"/>
            </w:r>
            <w:r w:rsidR="00931AE6">
              <w:rPr>
                <w:noProof/>
                <w:webHidden/>
              </w:rPr>
              <w:t>3</w:t>
            </w:r>
            <w:r w:rsidR="00EF1B73">
              <w:rPr>
                <w:noProof/>
                <w:webHidden/>
              </w:rPr>
              <w:fldChar w:fldCharType="end"/>
            </w:r>
          </w:hyperlink>
        </w:p>
        <w:p w14:paraId="63F59F23" w14:textId="657E5DC3" w:rsidR="00EF1B73" w:rsidRDefault="00D718FB">
          <w:pPr>
            <w:pStyle w:val="Inhopg2"/>
            <w:tabs>
              <w:tab w:val="right" w:pos="9350"/>
            </w:tabs>
            <w:rPr>
              <w:rFonts w:asciiTheme="minorHAnsi" w:eastAsiaTheme="minorEastAsia" w:hAnsiTheme="minorHAnsi" w:cstheme="minorBidi"/>
              <w:noProof/>
              <w:lang w:val="nl-NL"/>
            </w:rPr>
          </w:pPr>
          <w:hyperlink w:anchor="_Toc37543835" w:history="1">
            <w:r w:rsidR="00EF1B73" w:rsidRPr="003366AE">
              <w:rPr>
                <w:rStyle w:val="Hyperlink"/>
                <w:noProof/>
              </w:rPr>
              <w:t>3.3 De PinePhone gebruiken</w:t>
            </w:r>
            <w:r w:rsidR="00EF1B73">
              <w:rPr>
                <w:noProof/>
                <w:webHidden/>
              </w:rPr>
              <w:tab/>
            </w:r>
            <w:r w:rsidR="00EF1B73">
              <w:rPr>
                <w:noProof/>
                <w:webHidden/>
              </w:rPr>
              <w:fldChar w:fldCharType="begin"/>
            </w:r>
            <w:r w:rsidR="00EF1B73">
              <w:rPr>
                <w:noProof/>
                <w:webHidden/>
              </w:rPr>
              <w:instrText xml:space="preserve"> PAGEREF _Toc37543835 \h </w:instrText>
            </w:r>
            <w:r w:rsidR="00EF1B73">
              <w:rPr>
                <w:noProof/>
                <w:webHidden/>
              </w:rPr>
            </w:r>
            <w:r w:rsidR="00EF1B73">
              <w:rPr>
                <w:noProof/>
                <w:webHidden/>
              </w:rPr>
              <w:fldChar w:fldCharType="separate"/>
            </w:r>
            <w:r w:rsidR="00931AE6">
              <w:rPr>
                <w:noProof/>
                <w:webHidden/>
              </w:rPr>
              <w:t>4</w:t>
            </w:r>
            <w:r w:rsidR="00EF1B73">
              <w:rPr>
                <w:noProof/>
                <w:webHidden/>
              </w:rPr>
              <w:fldChar w:fldCharType="end"/>
            </w:r>
          </w:hyperlink>
        </w:p>
        <w:p w14:paraId="60E6F122" w14:textId="190670D7" w:rsidR="00EF1B73" w:rsidRDefault="00D718FB">
          <w:pPr>
            <w:pStyle w:val="Inhopg1"/>
            <w:tabs>
              <w:tab w:val="right" w:pos="9350"/>
            </w:tabs>
            <w:rPr>
              <w:rFonts w:asciiTheme="minorHAnsi" w:eastAsiaTheme="minorEastAsia" w:hAnsiTheme="minorHAnsi" w:cstheme="minorBidi"/>
              <w:noProof/>
              <w:lang w:val="nl-NL"/>
            </w:rPr>
          </w:pPr>
          <w:hyperlink w:anchor="_Toc37543836" w:history="1">
            <w:r w:rsidR="00EF1B73" w:rsidRPr="003366AE">
              <w:rPr>
                <w:rStyle w:val="Hyperlink"/>
                <w:noProof/>
              </w:rPr>
              <w:t>4 Besturingssystemen</w:t>
            </w:r>
            <w:r w:rsidR="00EF1B73">
              <w:rPr>
                <w:noProof/>
                <w:webHidden/>
              </w:rPr>
              <w:tab/>
            </w:r>
            <w:r w:rsidR="00EF1B73">
              <w:rPr>
                <w:noProof/>
                <w:webHidden/>
              </w:rPr>
              <w:fldChar w:fldCharType="begin"/>
            </w:r>
            <w:r w:rsidR="00EF1B73">
              <w:rPr>
                <w:noProof/>
                <w:webHidden/>
              </w:rPr>
              <w:instrText xml:space="preserve"> PAGEREF _Toc37543836 \h </w:instrText>
            </w:r>
            <w:r w:rsidR="00EF1B73">
              <w:rPr>
                <w:noProof/>
                <w:webHidden/>
              </w:rPr>
            </w:r>
            <w:r w:rsidR="00EF1B73">
              <w:rPr>
                <w:noProof/>
                <w:webHidden/>
              </w:rPr>
              <w:fldChar w:fldCharType="separate"/>
            </w:r>
            <w:r w:rsidR="00931AE6">
              <w:rPr>
                <w:noProof/>
                <w:webHidden/>
              </w:rPr>
              <w:t>4</w:t>
            </w:r>
            <w:r w:rsidR="00EF1B73">
              <w:rPr>
                <w:noProof/>
                <w:webHidden/>
              </w:rPr>
              <w:fldChar w:fldCharType="end"/>
            </w:r>
          </w:hyperlink>
        </w:p>
        <w:p w14:paraId="16BD8304" w14:textId="1B5F5CF3" w:rsidR="00EF1B73" w:rsidRDefault="00D718FB">
          <w:pPr>
            <w:pStyle w:val="Inhopg1"/>
            <w:tabs>
              <w:tab w:val="right" w:pos="9350"/>
            </w:tabs>
            <w:rPr>
              <w:rFonts w:asciiTheme="minorHAnsi" w:eastAsiaTheme="minorEastAsia" w:hAnsiTheme="minorHAnsi" w:cstheme="minorBidi"/>
              <w:noProof/>
              <w:lang w:val="nl-NL"/>
            </w:rPr>
          </w:pPr>
          <w:hyperlink w:anchor="_Toc37543837" w:history="1">
            <w:r w:rsidR="00EF1B73" w:rsidRPr="003366AE">
              <w:rPr>
                <w:rStyle w:val="Hyperlink"/>
                <w:noProof/>
              </w:rPr>
              <w:t>5 Hardware</w:t>
            </w:r>
            <w:r w:rsidR="00EF1B73">
              <w:rPr>
                <w:noProof/>
                <w:webHidden/>
              </w:rPr>
              <w:tab/>
            </w:r>
            <w:r w:rsidR="00EF1B73">
              <w:rPr>
                <w:noProof/>
                <w:webHidden/>
              </w:rPr>
              <w:fldChar w:fldCharType="begin"/>
            </w:r>
            <w:r w:rsidR="00EF1B73">
              <w:rPr>
                <w:noProof/>
                <w:webHidden/>
              </w:rPr>
              <w:instrText xml:space="preserve"> PAGEREF _Toc37543837 \h </w:instrText>
            </w:r>
            <w:r w:rsidR="00EF1B73">
              <w:rPr>
                <w:noProof/>
                <w:webHidden/>
              </w:rPr>
            </w:r>
            <w:r w:rsidR="00EF1B73">
              <w:rPr>
                <w:noProof/>
                <w:webHidden/>
              </w:rPr>
              <w:fldChar w:fldCharType="separate"/>
            </w:r>
            <w:r w:rsidR="00931AE6">
              <w:rPr>
                <w:noProof/>
                <w:webHidden/>
              </w:rPr>
              <w:t>4</w:t>
            </w:r>
            <w:r w:rsidR="00EF1B73">
              <w:rPr>
                <w:noProof/>
                <w:webHidden/>
              </w:rPr>
              <w:fldChar w:fldCharType="end"/>
            </w:r>
          </w:hyperlink>
        </w:p>
        <w:p w14:paraId="7F57E5E0" w14:textId="5372F0BC" w:rsidR="00EF1B73" w:rsidRDefault="00D718FB">
          <w:pPr>
            <w:pStyle w:val="Inhopg2"/>
            <w:tabs>
              <w:tab w:val="right" w:pos="9350"/>
            </w:tabs>
            <w:rPr>
              <w:rFonts w:asciiTheme="minorHAnsi" w:eastAsiaTheme="minorEastAsia" w:hAnsiTheme="minorHAnsi" w:cstheme="minorBidi"/>
              <w:noProof/>
              <w:lang w:val="nl-NL"/>
            </w:rPr>
          </w:pPr>
          <w:hyperlink w:anchor="_Toc37543838" w:history="1">
            <w:r w:rsidR="00EF1B73" w:rsidRPr="003366AE">
              <w:rPr>
                <w:rStyle w:val="Hyperlink"/>
                <w:noProof/>
              </w:rPr>
              <w:t>5.1 Beschrijving buitenzijde</w:t>
            </w:r>
            <w:r w:rsidR="00EF1B73">
              <w:rPr>
                <w:noProof/>
                <w:webHidden/>
              </w:rPr>
              <w:tab/>
            </w:r>
            <w:r w:rsidR="00EF1B73">
              <w:rPr>
                <w:noProof/>
                <w:webHidden/>
              </w:rPr>
              <w:fldChar w:fldCharType="begin"/>
            </w:r>
            <w:r w:rsidR="00EF1B73">
              <w:rPr>
                <w:noProof/>
                <w:webHidden/>
              </w:rPr>
              <w:instrText xml:space="preserve"> PAGEREF _Toc37543838 \h </w:instrText>
            </w:r>
            <w:r w:rsidR="00EF1B73">
              <w:rPr>
                <w:noProof/>
                <w:webHidden/>
              </w:rPr>
            </w:r>
            <w:r w:rsidR="00EF1B73">
              <w:rPr>
                <w:noProof/>
                <w:webHidden/>
              </w:rPr>
              <w:fldChar w:fldCharType="separate"/>
            </w:r>
            <w:r w:rsidR="00931AE6">
              <w:rPr>
                <w:noProof/>
                <w:webHidden/>
              </w:rPr>
              <w:t>4</w:t>
            </w:r>
            <w:r w:rsidR="00EF1B73">
              <w:rPr>
                <w:noProof/>
                <w:webHidden/>
              </w:rPr>
              <w:fldChar w:fldCharType="end"/>
            </w:r>
          </w:hyperlink>
        </w:p>
        <w:p w14:paraId="6A1AAFC5" w14:textId="02AFF2D8" w:rsidR="00EF1B73" w:rsidRDefault="00D718FB">
          <w:pPr>
            <w:pStyle w:val="Inhopg2"/>
            <w:tabs>
              <w:tab w:val="right" w:pos="9350"/>
            </w:tabs>
            <w:rPr>
              <w:rFonts w:asciiTheme="minorHAnsi" w:eastAsiaTheme="minorEastAsia" w:hAnsiTheme="minorHAnsi" w:cstheme="minorBidi"/>
              <w:noProof/>
              <w:lang w:val="nl-NL"/>
            </w:rPr>
          </w:pPr>
          <w:hyperlink w:anchor="_Toc37543839" w:history="1">
            <w:r w:rsidR="00EF1B73" w:rsidRPr="003366AE">
              <w:rPr>
                <w:rStyle w:val="Hyperlink"/>
                <w:noProof/>
              </w:rPr>
              <w:t>5.2 Hardware specificaties van het apparaat</w:t>
            </w:r>
            <w:r w:rsidR="00EF1B73">
              <w:rPr>
                <w:noProof/>
                <w:webHidden/>
              </w:rPr>
              <w:tab/>
            </w:r>
            <w:r w:rsidR="00EF1B73">
              <w:rPr>
                <w:noProof/>
                <w:webHidden/>
              </w:rPr>
              <w:fldChar w:fldCharType="begin"/>
            </w:r>
            <w:r w:rsidR="00EF1B73">
              <w:rPr>
                <w:noProof/>
                <w:webHidden/>
              </w:rPr>
              <w:instrText xml:space="preserve"> PAGEREF _Toc37543839 \h </w:instrText>
            </w:r>
            <w:r w:rsidR="00EF1B73">
              <w:rPr>
                <w:noProof/>
                <w:webHidden/>
              </w:rPr>
            </w:r>
            <w:r w:rsidR="00EF1B73">
              <w:rPr>
                <w:noProof/>
                <w:webHidden/>
              </w:rPr>
              <w:fldChar w:fldCharType="separate"/>
            </w:r>
            <w:r w:rsidR="00931AE6">
              <w:rPr>
                <w:noProof/>
                <w:webHidden/>
              </w:rPr>
              <w:t>5</w:t>
            </w:r>
            <w:r w:rsidR="00EF1B73">
              <w:rPr>
                <w:noProof/>
                <w:webHidden/>
              </w:rPr>
              <w:fldChar w:fldCharType="end"/>
            </w:r>
          </w:hyperlink>
        </w:p>
        <w:p w14:paraId="1CD5F9E7" w14:textId="3B863D59" w:rsidR="00EF1B73" w:rsidRDefault="00D718FB">
          <w:pPr>
            <w:pStyle w:val="Inhopg2"/>
            <w:tabs>
              <w:tab w:val="right" w:pos="9350"/>
            </w:tabs>
            <w:rPr>
              <w:rFonts w:asciiTheme="minorHAnsi" w:eastAsiaTheme="minorEastAsia" w:hAnsiTheme="minorHAnsi" w:cstheme="minorBidi"/>
              <w:noProof/>
              <w:lang w:val="nl-NL"/>
            </w:rPr>
          </w:pPr>
          <w:hyperlink w:anchor="_Toc37543840" w:history="1">
            <w:r w:rsidR="00EF1B73" w:rsidRPr="003366AE">
              <w:rPr>
                <w:rStyle w:val="Hyperlink"/>
                <w:noProof/>
              </w:rPr>
              <w:t>5.3 Veel-voorkomende problemen</w:t>
            </w:r>
            <w:r w:rsidR="00EF1B73">
              <w:rPr>
                <w:noProof/>
                <w:webHidden/>
              </w:rPr>
              <w:tab/>
            </w:r>
            <w:r w:rsidR="00EF1B73">
              <w:rPr>
                <w:noProof/>
                <w:webHidden/>
              </w:rPr>
              <w:fldChar w:fldCharType="begin"/>
            </w:r>
            <w:r w:rsidR="00EF1B73">
              <w:rPr>
                <w:noProof/>
                <w:webHidden/>
              </w:rPr>
              <w:instrText xml:space="preserve"> PAGEREF _Toc37543840 \h </w:instrText>
            </w:r>
            <w:r w:rsidR="00EF1B73">
              <w:rPr>
                <w:noProof/>
                <w:webHidden/>
              </w:rPr>
            </w:r>
            <w:r w:rsidR="00EF1B73">
              <w:rPr>
                <w:noProof/>
                <w:webHidden/>
              </w:rPr>
              <w:fldChar w:fldCharType="separate"/>
            </w:r>
            <w:r w:rsidR="00931AE6">
              <w:rPr>
                <w:noProof/>
                <w:webHidden/>
              </w:rPr>
              <w:t>5</w:t>
            </w:r>
            <w:r w:rsidR="00EF1B73">
              <w:rPr>
                <w:noProof/>
                <w:webHidden/>
              </w:rPr>
              <w:fldChar w:fldCharType="end"/>
            </w:r>
          </w:hyperlink>
        </w:p>
        <w:p w14:paraId="57E0C485" w14:textId="2EB03AFB" w:rsidR="00EF1B73" w:rsidRDefault="00D718FB">
          <w:pPr>
            <w:pStyle w:val="Inhopg1"/>
            <w:tabs>
              <w:tab w:val="right" w:pos="9350"/>
            </w:tabs>
            <w:rPr>
              <w:rFonts w:asciiTheme="minorHAnsi" w:eastAsiaTheme="minorEastAsia" w:hAnsiTheme="minorHAnsi" w:cstheme="minorBidi"/>
              <w:noProof/>
              <w:lang w:val="nl-NL"/>
            </w:rPr>
          </w:pPr>
          <w:hyperlink w:anchor="_Toc37543841" w:history="1">
            <w:r w:rsidR="00EF1B73" w:rsidRPr="003366AE">
              <w:rPr>
                <w:rStyle w:val="Hyperlink"/>
                <w:noProof/>
              </w:rPr>
              <w:t>6 Nakoming voorschriften toezichthouder</w:t>
            </w:r>
            <w:r w:rsidR="00EF1B73">
              <w:rPr>
                <w:noProof/>
                <w:webHidden/>
              </w:rPr>
              <w:tab/>
            </w:r>
            <w:r w:rsidR="00EF1B73">
              <w:rPr>
                <w:noProof/>
                <w:webHidden/>
              </w:rPr>
              <w:fldChar w:fldCharType="begin"/>
            </w:r>
            <w:r w:rsidR="00EF1B73">
              <w:rPr>
                <w:noProof/>
                <w:webHidden/>
              </w:rPr>
              <w:instrText xml:space="preserve"> PAGEREF _Toc37543841 \h </w:instrText>
            </w:r>
            <w:r w:rsidR="00EF1B73">
              <w:rPr>
                <w:noProof/>
                <w:webHidden/>
              </w:rPr>
            </w:r>
            <w:r w:rsidR="00EF1B73">
              <w:rPr>
                <w:noProof/>
                <w:webHidden/>
              </w:rPr>
              <w:fldChar w:fldCharType="separate"/>
            </w:r>
            <w:r w:rsidR="00931AE6">
              <w:rPr>
                <w:noProof/>
                <w:webHidden/>
              </w:rPr>
              <w:t>5</w:t>
            </w:r>
            <w:r w:rsidR="00EF1B73">
              <w:rPr>
                <w:noProof/>
                <w:webHidden/>
              </w:rPr>
              <w:fldChar w:fldCharType="end"/>
            </w:r>
          </w:hyperlink>
        </w:p>
        <w:p w14:paraId="64E00598" w14:textId="0070BD0F" w:rsidR="00EF1B73" w:rsidRDefault="00D718FB">
          <w:pPr>
            <w:pStyle w:val="Inhopg1"/>
            <w:tabs>
              <w:tab w:val="right" w:pos="9350"/>
            </w:tabs>
            <w:rPr>
              <w:rFonts w:asciiTheme="minorHAnsi" w:eastAsiaTheme="minorEastAsia" w:hAnsiTheme="minorHAnsi" w:cstheme="minorBidi"/>
              <w:noProof/>
              <w:lang w:val="nl-NL"/>
            </w:rPr>
          </w:pPr>
          <w:hyperlink w:anchor="_Toc37543842" w:history="1">
            <w:r w:rsidR="00EF1B73" w:rsidRPr="003366AE">
              <w:rPr>
                <w:rStyle w:val="Hyperlink"/>
                <w:noProof/>
              </w:rPr>
              <w:t>7 Documentatie en contact informatie</w:t>
            </w:r>
            <w:r w:rsidR="00EF1B73">
              <w:rPr>
                <w:noProof/>
                <w:webHidden/>
              </w:rPr>
              <w:tab/>
            </w:r>
            <w:r w:rsidR="00EF1B73">
              <w:rPr>
                <w:noProof/>
                <w:webHidden/>
              </w:rPr>
              <w:fldChar w:fldCharType="begin"/>
            </w:r>
            <w:r w:rsidR="00EF1B73">
              <w:rPr>
                <w:noProof/>
                <w:webHidden/>
              </w:rPr>
              <w:instrText xml:space="preserve"> PAGEREF _Toc37543842 \h </w:instrText>
            </w:r>
            <w:r w:rsidR="00EF1B73">
              <w:rPr>
                <w:noProof/>
                <w:webHidden/>
              </w:rPr>
            </w:r>
            <w:r w:rsidR="00EF1B73">
              <w:rPr>
                <w:noProof/>
                <w:webHidden/>
              </w:rPr>
              <w:fldChar w:fldCharType="separate"/>
            </w:r>
            <w:r w:rsidR="00931AE6">
              <w:rPr>
                <w:noProof/>
                <w:webHidden/>
              </w:rPr>
              <w:t>5</w:t>
            </w:r>
            <w:r w:rsidR="00EF1B73">
              <w:rPr>
                <w:noProof/>
                <w:webHidden/>
              </w:rPr>
              <w:fldChar w:fldCharType="end"/>
            </w:r>
          </w:hyperlink>
        </w:p>
        <w:p w14:paraId="01438BEA" w14:textId="77777777" w:rsidR="009E5BBE" w:rsidRDefault="006A424D">
          <w:pPr>
            <w:tabs>
              <w:tab w:val="right" w:pos="9360"/>
            </w:tabs>
            <w:spacing w:before="200" w:after="80" w:line="240" w:lineRule="auto"/>
            <w:rPr>
              <w:b/>
              <w:color w:val="000000"/>
            </w:rPr>
          </w:pPr>
          <w:r>
            <w:fldChar w:fldCharType="end"/>
          </w:r>
        </w:p>
      </w:sdtContent>
    </w:sdt>
    <w:p w14:paraId="175B2E82" w14:textId="77777777" w:rsidR="009E5BBE" w:rsidRDefault="006A424D">
      <w:pPr>
        <w:pStyle w:val="Kop1"/>
        <w:spacing w:line="240" w:lineRule="auto"/>
      </w:pPr>
      <w:bookmarkStart w:id="0" w:name="_15p2i348npct" w:colFirst="0" w:colLast="0"/>
      <w:bookmarkEnd w:id="0"/>
      <w:r>
        <w:br w:type="page"/>
      </w:r>
    </w:p>
    <w:p w14:paraId="2013E1EF" w14:textId="77777777" w:rsidR="009E5BBE" w:rsidRDefault="006A424D">
      <w:pPr>
        <w:pStyle w:val="Kop1"/>
        <w:spacing w:line="240" w:lineRule="auto"/>
      </w:pPr>
      <w:bookmarkStart w:id="1" w:name="_Toc37543827"/>
      <w:r>
        <w:lastRenderedPageBreak/>
        <w:t xml:space="preserve">1 </w:t>
      </w:r>
      <w:r w:rsidR="004412BC">
        <w:t>Inhoud van de verpakking</w:t>
      </w:r>
      <w:bookmarkEnd w:id="1"/>
    </w:p>
    <w:p w14:paraId="35CF4F5A" w14:textId="77777777" w:rsidR="009E5BBE" w:rsidRDefault="000C0572">
      <w:pPr>
        <w:numPr>
          <w:ilvl w:val="0"/>
          <w:numId w:val="6"/>
        </w:numPr>
        <w:spacing w:line="240" w:lineRule="auto"/>
        <w:rPr>
          <w:sz w:val="20"/>
          <w:szCs w:val="20"/>
        </w:rPr>
      </w:pPr>
      <w:r>
        <w:rPr>
          <w:sz w:val="20"/>
          <w:szCs w:val="20"/>
        </w:rPr>
        <w:t>Gebruikershandleiding</w:t>
      </w:r>
      <w:r w:rsidR="006A424D">
        <w:rPr>
          <w:sz w:val="20"/>
          <w:szCs w:val="20"/>
        </w:rPr>
        <w:t xml:space="preserve"> </w:t>
      </w:r>
      <w:r>
        <w:rPr>
          <w:sz w:val="20"/>
          <w:szCs w:val="20"/>
        </w:rPr>
        <w:t>–</w:t>
      </w:r>
      <w:r w:rsidR="006A424D">
        <w:rPr>
          <w:sz w:val="20"/>
          <w:szCs w:val="20"/>
        </w:rPr>
        <w:t xml:space="preserve"> </w:t>
      </w:r>
      <w:r>
        <w:rPr>
          <w:sz w:val="20"/>
          <w:szCs w:val="20"/>
        </w:rPr>
        <w:t>Snelle Start Handleiding</w:t>
      </w:r>
      <w:r w:rsidR="006A424D">
        <w:rPr>
          <w:sz w:val="20"/>
          <w:szCs w:val="20"/>
        </w:rPr>
        <w:t xml:space="preserve"> (</w:t>
      </w:r>
      <w:r w:rsidR="006A424D">
        <w:rPr>
          <w:i/>
          <w:sz w:val="20"/>
          <w:szCs w:val="20"/>
        </w:rPr>
        <w:t>x1</w:t>
      </w:r>
      <w:r w:rsidR="006A424D">
        <w:rPr>
          <w:sz w:val="20"/>
          <w:szCs w:val="20"/>
        </w:rPr>
        <w:t>)</w:t>
      </w:r>
    </w:p>
    <w:p w14:paraId="6D23F065" w14:textId="77777777" w:rsidR="009E5BBE" w:rsidRDefault="006A424D">
      <w:pPr>
        <w:numPr>
          <w:ilvl w:val="0"/>
          <w:numId w:val="6"/>
        </w:numPr>
        <w:spacing w:line="240" w:lineRule="auto"/>
        <w:rPr>
          <w:sz w:val="20"/>
          <w:szCs w:val="20"/>
        </w:rPr>
      </w:pPr>
      <w:r>
        <w:rPr>
          <w:sz w:val="20"/>
          <w:szCs w:val="20"/>
        </w:rPr>
        <w:t>PinePhone (</w:t>
      </w:r>
      <w:r>
        <w:rPr>
          <w:i/>
          <w:sz w:val="20"/>
          <w:szCs w:val="20"/>
        </w:rPr>
        <w:t>x1</w:t>
      </w:r>
      <w:r>
        <w:rPr>
          <w:sz w:val="20"/>
          <w:szCs w:val="20"/>
        </w:rPr>
        <w:t>)</w:t>
      </w:r>
    </w:p>
    <w:p w14:paraId="16CA39CC" w14:textId="77777777" w:rsidR="009E5BBE" w:rsidRDefault="006A424D">
      <w:pPr>
        <w:numPr>
          <w:ilvl w:val="0"/>
          <w:numId w:val="6"/>
        </w:numPr>
        <w:spacing w:line="240" w:lineRule="auto"/>
        <w:rPr>
          <w:sz w:val="20"/>
          <w:szCs w:val="20"/>
        </w:rPr>
      </w:pPr>
      <w:r>
        <w:rPr>
          <w:sz w:val="20"/>
          <w:szCs w:val="20"/>
        </w:rPr>
        <w:t xml:space="preserve">USB-C </w:t>
      </w:r>
      <w:r w:rsidR="004B00CA">
        <w:rPr>
          <w:sz w:val="20"/>
          <w:szCs w:val="20"/>
        </w:rPr>
        <w:t>voedingskabel</w:t>
      </w:r>
      <w:r>
        <w:rPr>
          <w:sz w:val="20"/>
          <w:szCs w:val="20"/>
        </w:rPr>
        <w:t xml:space="preserve"> (</w:t>
      </w:r>
      <w:r>
        <w:rPr>
          <w:i/>
          <w:sz w:val="20"/>
          <w:szCs w:val="20"/>
        </w:rPr>
        <w:t>x1</w:t>
      </w:r>
      <w:r>
        <w:rPr>
          <w:sz w:val="20"/>
          <w:szCs w:val="20"/>
        </w:rPr>
        <w:t xml:space="preserve">) </w:t>
      </w:r>
    </w:p>
    <w:p w14:paraId="6717F82F" w14:textId="77777777" w:rsidR="009E5BBE" w:rsidRDefault="006A424D">
      <w:pPr>
        <w:pStyle w:val="Kop1"/>
        <w:spacing w:line="240" w:lineRule="auto"/>
      </w:pPr>
      <w:bookmarkStart w:id="2" w:name="_Toc37543828"/>
      <w:r>
        <w:t xml:space="preserve">2 </w:t>
      </w:r>
      <w:r w:rsidR="007B7BA9">
        <w:t>Veiligheidsinstructies en</w:t>
      </w:r>
      <w:r>
        <w:t xml:space="preserve"> recycl</w:t>
      </w:r>
      <w:r w:rsidR="00C37430">
        <w:t>en</w:t>
      </w:r>
      <w:bookmarkEnd w:id="2"/>
    </w:p>
    <w:p w14:paraId="1D99224E" w14:textId="77777777" w:rsidR="009E5BBE" w:rsidRDefault="006A424D">
      <w:pPr>
        <w:pStyle w:val="Kop2"/>
      </w:pPr>
      <w:bookmarkStart w:id="3" w:name="_Toc37543829"/>
      <w:r>
        <w:t xml:space="preserve">2.1 </w:t>
      </w:r>
      <w:r w:rsidR="007B7BA9">
        <w:t>Instructies</w:t>
      </w:r>
      <w:bookmarkEnd w:id="3"/>
    </w:p>
    <w:p w14:paraId="16C5CE26" w14:textId="77777777" w:rsidR="009E5BBE" w:rsidRDefault="004B00CA">
      <w:pPr>
        <w:spacing w:line="240" w:lineRule="auto"/>
        <w:rPr>
          <w:sz w:val="20"/>
          <w:szCs w:val="20"/>
        </w:rPr>
      </w:pPr>
      <w:r w:rsidRPr="004B00CA">
        <w:rPr>
          <w:sz w:val="20"/>
          <w:szCs w:val="20"/>
        </w:rPr>
        <w:t>Lees asltublieft deze handleiding zorgvuldig door, v</w:t>
      </w:r>
      <w:r w:rsidR="004F2D09">
        <w:rPr>
          <w:sz w:val="20"/>
          <w:szCs w:val="20"/>
        </w:rPr>
        <w:t>óó</w:t>
      </w:r>
      <w:r w:rsidRPr="004B00CA">
        <w:rPr>
          <w:sz w:val="20"/>
          <w:szCs w:val="20"/>
        </w:rPr>
        <w:t>r het apparaat in gebruik te nemen.</w:t>
      </w:r>
    </w:p>
    <w:p w14:paraId="3D824A0B" w14:textId="77777777" w:rsidR="009E5BBE" w:rsidRDefault="004B00CA">
      <w:pPr>
        <w:spacing w:line="240" w:lineRule="auto"/>
        <w:rPr>
          <w:sz w:val="20"/>
          <w:szCs w:val="20"/>
        </w:rPr>
      </w:pPr>
      <w:r>
        <w:rPr>
          <w:sz w:val="20"/>
          <w:szCs w:val="20"/>
        </w:rPr>
        <w:t>Gebruiks</w:t>
      </w:r>
      <w:r w:rsidR="006A424D">
        <w:rPr>
          <w:sz w:val="20"/>
          <w:szCs w:val="20"/>
        </w:rPr>
        <w:t>variab</w:t>
      </w:r>
      <w:r>
        <w:rPr>
          <w:sz w:val="20"/>
          <w:szCs w:val="20"/>
        </w:rPr>
        <w:t>elen</w:t>
      </w:r>
      <w:r w:rsidR="006A424D">
        <w:rPr>
          <w:sz w:val="20"/>
          <w:szCs w:val="20"/>
        </w:rPr>
        <w:t xml:space="preserve"> </w:t>
      </w:r>
      <w:r>
        <w:rPr>
          <w:sz w:val="20"/>
          <w:szCs w:val="20"/>
        </w:rPr>
        <w:t>en waarschuwingen</w:t>
      </w:r>
      <w:r w:rsidR="006A424D">
        <w:rPr>
          <w:sz w:val="20"/>
          <w:szCs w:val="20"/>
        </w:rPr>
        <w:t xml:space="preserve">: </w:t>
      </w:r>
    </w:p>
    <w:p w14:paraId="4A5F515A" w14:textId="77777777" w:rsidR="009E5BBE" w:rsidRDefault="003C4A0D">
      <w:pPr>
        <w:numPr>
          <w:ilvl w:val="0"/>
          <w:numId w:val="2"/>
        </w:numPr>
        <w:spacing w:line="240" w:lineRule="auto"/>
        <w:rPr>
          <w:sz w:val="20"/>
          <w:szCs w:val="20"/>
        </w:rPr>
      </w:pPr>
      <w:r w:rsidRPr="003C4A0D">
        <w:rPr>
          <w:sz w:val="20"/>
          <w:szCs w:val="20"/>
        </w:rPr>
        <w:t>De Pinephone dient opgeladen te worden met een 15W (5V 3A) USB-PD voedingsadapter. Opladen op een hoger voltage kan schade toebrengen aan het apparaat.</w:t>
      </w:r>
      <w:r w:rsidR="006A424D">
        <w:rPr>
          <w:sz w:val="20"/>
          <w:szCs w:val="20"/>
        </w:rPr>
        <w:t xml:space="preserve">. </w:t>
      </w:r>
    </w:p>
    <w:p w14:paraId="45C0BCDE" w14:textId="77777777" w:rsidR="009F7382" w:rsidRDefault="009F7382">
      <w:pPr>
        <w:numPr>
          <w:ilvl w:val="0"/>
          <w:numId w:val="2"/>
        </w:numPr>
        <w:spacing w:line="240" w:lineRule="auto"/>
        <w:rPr>
          <w:sz w:val="20"/>
          <w:szCs w:val="20"/>
        </w:rPr>
      </w:pPr>
      <w:r w:rsidRPr="009F7382">
        <w:rPr>
          <w:sz w:val="20"/>
          <w:szCs w:val="20"/>
        </w:rPr>
        <w:t xml:space="preserve">De Pinephone zal alleen werken als </w:t>
      </w:r>
      <w:r w:rsidR="00806129">
        <w:rPr>
          <w:sz w:val="20"/>
          <w:szCs w:val="20"/>
        </w:rPr>
        <w:t>de</w:t>
      </w:r>
      <w:r w:rsidRPr="009F7382">
        <w:rPr>
          <w:sz w:val="20"/>
          <w:szCs w:val="20"/>
        </w:rPr>
        <w:t xml:space="preserve"> interne temperatuur tussen de 5*C and 65*C is. H</w:t>
      </w:r>
      <w:r w:rsidR="007B7BA9">
        <w:rPr>
          <w:sz w:val="20"/>
          <w:szCs w:val="20"/>
        </w:rPr>
        <w:t xml:space="preserve">ij </w:t>
      </w:r>
      <w:r w:rsidRPr="009F7382">
        <w:rPr>
          <w:sz w:val="20"/>
          <w:szCs w:val="20"/>
        </w:rPr>
        <w:t>dient nooit gebruikt te worden bij een buitentemperatuur lager dan -20*C of hoger dan 40*C.</w:t>
      </w:r>
    </w:p>
    <w:p w14:paraId="0E1A5BF4" w14:textId="77777777" w:rsidR="006F17E1" w:rsidRDefault="006F17E1">
      <w:pPr>
        <w:numPr>
          <w:ilvl w:val="0"/>
          <w:numId w:val="2"/>
        </w:numPr>
        <w:spacing w:line="240" w:lineRule="auto"/>
        <w:rPr>
          <w:sz w:val="20"/>
          <w:szCs w:val="20"/>
        </w:rPr>
      </w:pPr>
      <w:r w:rsidRPr="006F17E1">
        <w:rPr>
          <w:sz w:val="20"/>
          <w:szCs w:val="20"/>
        </w:rPr>
        <w:t xml:space="preserve">De batterij mag nooit doorboort, geperst, geslagen of uit elkaar gehaald worden. Oude batterijen moeten afgevoerd worden volgens lokaal geldende regelgeving </w:t>
      </w:r>
      <w:r w:rsidRPr="006F17E1">
        <w:rPr>
          <w:i/>
          <w:iCs/>
          <w:sz w:val="20"/>
          <w:szCs w:val="20"/>
        </w:rPr>
        <w:t>(zie sectie 2.2).</w:t>
      </w:r>
    </w:p>
    <w:p w14:paraId="2446682C" w14:textId="77777777" w:rsidR="00BA0555" w:rsidRDefault="00BA0555">
      <w:pPr>
        <w:numPr>
          <w:ilvl w:val="0"/>
          <w:numId w:val="2"/>
        </w:numPr>
        <w:spacing w:line="240" w:lineRule="auto"/>
        <w:rPr>
          <w:sz w:val="20"/>
          <w:szCs w:val="20"/>
        </w:rPr>
      </w:pPr>
      <w:r w:rsidRPr="00BA0555">
        <w:rPr>
          <w:sz w:val="20"/>
          <w:szCs w:val="20"/>
        </w:rPr>
        <w:t>Stel het apparaat niet bloot aan direct zonlicht, water of hoge-dichtheid vloeistoffen.</w:t>
      </w:r>
    </w:p>
    <w:p w14:paraId="3C17333B" w14:textId="77777777" w:rsidR="00F669B3" w:rsidRPr="00F669B3" w:rsidRDefault="0085537F" w:rsidP="00F669B3">
      <w:pPr>
        <w:numPr>
          <w:ilvl w:val="0"/>
          <w:numId w:val="2"/>
        </w:numPr>
        <w:spacing w:line="240" w:lineRule="auto"/>
        <w:rPr>
          <w:b/>
          <w:sz w:val="20"/>
          <w:szCs w:val="20"/>
        </w:rPr>
      </w:pPr>
      <w:r w:rsidRPr="00F669B3">
        <w:rPr>
          <w:sz w:val="20"/>
          <w:szCs w:val="20"/>
        </w:rPr>
        <w:t>In geval van oververhitting zet u de Pinephone uit en laat die tenminste gedurende 15 minuten afkoelen.</w:t>
      </w:r>
      <w:r w:rsidR="006A424D" w:rsidRPr="00F669B3">
        <w:rPr>
          <w:sz w:val="20"/>
          <w:szCs w:val="20"/>
        </w:rPr>
        <w:t>.</w:t>
      </w:r>
    </w:p>
    <w:p w14:paraId="611530B4" w14:textId="77777777" w:rsidR="009E5BBE" w:rsidRPr="00F669B3" w:rsidRDefault="0085537F" w:rsidP="00F669B3">
      <w:pPr>
        <w:numPr>
          <w:ilvl w:val="0"/>
          <w:numId w:val="2"/>
        </w:numPr>
        <w:spacing w:line="240" w:lineRule="auto"/>
        <w:rPr>
          <w:b/>
          <w:sz w:val="20"/>
          <w:szCs w:val="20"/>
        </w:rPr>
      </w:pPr>
      <w:r w:rsidRPr="00F669B3">
        <w:rPr>
          <w:sz w:val="20"/>
          <w:szCs w:val="20"/>
        </w:rPr>
        <w:t xml:space="preserve">U dient uw lokale wet- en regelgeving met betrekking tot het gebruik van mobiele apparaten na te </w:t>
      </w:r>
      <w:r w:rsidR="00806129">
        <w:rPr>
          <w:sz w:val="20"/>
          <w:szCs w:val="20"/>
        </w:rPr>
        <w:t>leven</w:t>
      </w:r>
      <w:r w:rsidRPr="00F669B3">
        <w:rPr>
          <w:sz w:val="20"/>
          <w:szCs w:val="20"/>
        </w:rPr>
        <w:t>. Daarbij hoort ook het gebruik van het apparaat in publieke ruimtes, waneer u een motorvoertuig of zware machine bestuurt.</w:t>
      </w:r>
    </w:p>
    <w:p w14:paraId="04FA542B" w14:textId="77777777" w:rsidR="009E5BBE" w:rsidRDefault="006A424D">
      <w:pPr>
        <w:pStyle w:val="Kop2"/>
        <w:spacing w:line="240" w:lineRule="auto"/>
      </w:pPr>
      <w:bookmarkStart w:id="4" w:name="_Toc37543830"/>
      <w:r>
        <w:t>2.2 Recyc</w:t>
      </w:r>
      <w:r w:rsidR="00194AC5">
        <w:t>len</w:t>
      </w:r>
      <w:r>
        <w:t xml:space="preserve"> </w:t>
      </w:r>
      <w:r w:rsidR="00194AC5">
        <w:t>van onderdelen en batterijen</w:t>
      </w:r>
      <w:bookmarkEnd w:id="4"/>
    </w:p>
    <w:p w14:paraId="127BA2E2" w14:textId="77777777" w:rsidR="009E5BBE" w:rsidRDefault="006F1F30">
      <w:pPr>
        <w:spacing w:line="240" w:lineRule="auto"/>
        <w:rPr>
          <w:sz w:val="20"/>
          <w:szCs w:val="20"/>
        </w:rPr>
      </w:pPr>
      <w:r w:rsidRPr="006F1F30">
        <w:rPr>
          <w:sz w:val="20"/>
          <w:szCs w:val="20"/>
        </w:rPr>
        <w:t xml:space="preserve">Recyclen van Pinephone onderdelen moet gebeuren volgens lokale wet- en regelgeving. Mogelijk betekent dat het inleveren van het apparaat -of onderdelen daarvan- bij uw plaatselijke afvalverwerkingsdepôt of een daartoe bestemd inleverpunt. </w:t>
      </w:r>
      <w:r>
        <w:rPr>
          <w:sz w:val="20"/>
          <w:szCs w:val="20"/>
        </w:rPr>
        <w:t>Raadpleeg uw lokale regelgeving voor details.</w:t>
      </w:r>
    </w:p>
    <w:p w14:paraId="2C24607D" w14:textId="77777777" w:rsidR="009E5BBE" w:rsidRDefault="006A424D" w:rsidP="006F1F30">
      <w:pPr>
        <w:spacing w:line="240" w:lineRule="auto"/>
        <w:rPr>
          <w:sz w:val="20"/>
          <w:szCs w:val="20"/>
        </w:rPr>
      </w:pPr>
      <w:r>
        <w:rPr>
          <w:sz w:val="20"/>
          <w:szCs w:val="20"/>
        </w:rPr>
        <w:br/>
      </w:r>
      <w:r w:rsidR="006F1F30" w:rsidRPr="006F1F30">
        <w:rPr>
          <w:sz w:val="20"/>
          <w:szCs w:val="20"/>
        </w:rPr>
        <w:t xml:space="preserve">Batterijen mogen nooit, en onder geen enkele omstandigheid, weggegooid worden met het algemene huisvuil of GFT afval. De eindgebruiker is wettelijk verplicht tot het inleveren van gebruikte batterijen. Batterijen kunnen aan ons worden teruggegeven om te worden verwijderd. Batterijen dienen teruggestuurd te worden naar de leverancier -voor meer informatie kunt u met ons contact opnemen via </w:t>
      </w:r>
      <w:hyperlink r:id="rId7">
        <w:r>
          <w:rPr>
            <w:color w:val="1155CC"/>
            <w:sz w:val="20"/>
            <w:szCs w:val="20"/>
            <w:u w:val="single"/>
          </w:rPr>
          <w:t>info@pine64.</w:t>
        </w:r>
      </w:hyperlink>
      <w:hyperlink r:id="rId8">
        <w:r>
          <w:rPr>
            <w:color w:val="1155CC"/>
            <w:sz w:val="20"/>
            <w:szCs w:val="20"/>
            <w:u w:val="single"/>
          </w:rPr>
          <w:t>org</w:t>
        </w:r>
      </w:hyperlink>
      <w:r>
        <w:rPr>
          <w:sz w:val="20"/>
          <w:szCs w:val="20"/>
        </w:rPr>
        <w:t xml:space="preserve">. </w:t>
      </w:r>
    </w:p>
    <w:p w14:paraId="0A967195" w14:textId="77777777" w:rsidR="009E5BBE" w:rsidRDefault="006A424D">
      <w:pPr>
        <w:spacing w:line="240" w:lineRule="auto"/>
        <w:jc w:val="right"/>
        <w:rPr>
          <w:sz w:val="20"/>
          <w:szCs w:val="20"/>
        </w:rPr>
      </w:pPr>
      <w:r>
        <w:rPr>
          <w:noProof/>
          <w:sz w:val="20"/>
          <w:szCs w:val="20"/>
        </w:rPr>
        <w:drawing>
          <wp:inline distT="114300" distB="114300" distL="114300" distR="114300" wp14:anchorId="174438F4" wp14:editId="2F499680">
            <wp:extent cx="947738" cy="99990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947738" cy="999907"/>
                    </a:xfrm>
                    <a:prstGeom prst="rect">
                      <a:avLst/>
                    </a:prstGeom>
                    <a:ln/>
                  </pic:spPr>
                </pic:pic>
              </a:graphicData>
            </a:graphic>
          </wp:inline>
        </w:drawing>
      </w:r>
      <w:r>
        <w:rPr>
          <w:noProof/>
          <w:sz w:val="20"/>
          <w:szCs w:val="20"/>
        </w:rPr>
        <w:drawing>
          <wp:inline distT="114300" distB="114300" distL="114300" distR="114300" wp14:anchorId="351F6645" wp14:editId="10A340A2">
            <wp:extent cx="947738" cy="909828"/>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947738" cy="909828"/>
                    </a:xfrm>
                    <a:prstGeom prst="rect">
                      <a:avLst/>
                    </a:prstGeom>
                    <a:ln/>
                  </pic:spPr>
                </pic:pic>
              </a:graphicData>
            </a:graphic>
          </wp:inline>
        </w:drawing>
      </w:r>
    </w:p>
    <w:p w14:paraId="48901042" w14:textId="77777777" w:rsidR="009E5BBE" w:rsidRDefault="006A424D">
      <w:pPr>
        <w:pStyle w:val="Kop1"/>
        <w:spacing w:line="240" w:lineRule="auto"/>
      </w:pPr>
      <w:bookmarkStart w:id="5" w:name="_Toc37543831"/>
      <w:r>
        <w:lastRenderedPageBreak/>
        <w:t xml:space="preserve">3 </w:t>
      </w:r>
      <w:r w:rsidR="00DC36CA">
        <w:t>Eerste gebruik</w:t>
      </w:r>
      <w:bookmarkEnd w:id="5"/>
      <w:r>
        <w:t xml:space="preserve"> </w:t>
      </w:r>
    </w:p>
    <w:p w14:paraId="59CC977B" w14:textId="77777777" w:rsidR="009E5BBE" w:rsidRDefault="006A424D">
      <w:pPr>
        <w:pStyle w:val="Kop2"/>
        <w:spacing w:line="240" w:lineRule="auto"/>
      </w:pPr>
      <w:bookmarkStart w:id="6" w:name="_Toc37543832"/>
      <w:r>
        <w:t xml:space="preserve">3.1 </w:t>
      </w:r>
      <w:r w:rsidR="00DC36CA">
        <w:t>Achterkant openmaken</w:t>
      </w:r>
      <w:bookmarkEnd w:id="6"/>
    </w:p>
    <w:p w14:paraId="18DC2BEB" w14:textId="77777777" w:rsidR="009E5BBE" w:rsidRDefault="00DC36CA">
      <w:pPr>
        <w:spacing w:line="240" w:lineRule="auto"/>
        <w:rPr>
          <w:b/>
          <w:sz w:val="20"/>
          <w:szCs w:val="20"/>
        </w:rPr>
      </w:pPr>
      <w:r w:rsidRPr="00DC36CA">
        <w:rPr>
          <w:sz w:val="20"/>
          <w:szCs w:val="20"/>
        </w:rPr>
        <w:t>Om de Pinephone open te maken kunt u uw nagel of een ander zacht voorwerp gebruiken om de achterkant</w:t>
      </w:r>
      <w:r w:rsidR="003354A9">
        <w:rPr>
          <w:sz w:val="20"/>
          <w:szCs w:val="20"/>
        </w:rPr>
        <w:t xml:space="preserve"> </w:t>
      </w:r>
      <w:r w:rsidRPr="00DC36CA">
        <w:rPr>
          <w:sz w:val="20"/>
          <w:szCs w:val="20"/>
        </w:rPr>
        <w:t>open te wippen. Er zit (wanneer de achter</w:t>
      </w:r>
      <w:r w:rsidR="003354A9">
        <w:rPr>
          <w:sz w:val="20"/>
          <w:szCs w:val="20"/>
        </w:rPr>
        <w:t>zijde</w:t>
      </w:r>
      <w:r w:rsidRPr="00DC36CA">
        <w:rPr>
          <w:sz w:val="20"/>
          <w:szCs w:val="20"/>
        </w:rPr>
        <w:t xml:space="preserve"> naar u gericht</w:t>
      </w:r>
      <w:r w:rsidR="003354A9">
        <w:rPr>
          <w:sz w:val="20"/>
          <w:szCs w:val="20"/>
        </w:rPr>
        <w:t xml:space="preserve"> is,</w:t>
      </w:r>
      <w:r w:rsidRPr="00DC36CA">
        <w:rPr>
          <w:sz w:val="20"/>
          <w:szCs w:val="20"/>
        </w:rPr>
        <w:t xml:space="preserve"> en de camera boven is) in de hoek links-onder een kleine inkeping waar u de Pinephone makkelijk kunt openen. </w:t>
      </w:r>
      <w:r w:rsidR="006A424D">
        <w:rPr>
          <w:noProof/>
        </w:rPr>
        <w:drawing>
          <wp:anchor distT="114300" distB="114300" distL="114300" distR="114300" simplePos="0" relativeHeight="251658240" behindDoc="0" locked="0" layoutInCell="1" hidden="0" allowOverlap="1" wp14:anchorId="61F338FA" wp14:editId="4ADDBC84">
            <wp:simplePos x="0" y="0"/>
            <wp:positionH relativeFrom="column">
              <wp:posOffset>-114299</wp:posOffset>
            </wp:positionH>
            <wp:positionV relativeFrom="paragraph">
              <wp:posOffset>160161</wp:posOffset>
            </wp:positionV>
            <wp:extent cx="1766888" cy="2935464"/>
            <wp:effectExtent l="0" t="0" r="0" b="0"/>
            <wp:wrapSquare wrapText="bothSides" distT="114300" distB="11430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766888" cy="2935464"/>
                    </a:xfrm>
                    <a:prstGeom prst="rect">
                      <a:avLst/>
                    </a:prstGeom>
                    <a:ln/>
                  </pic:spPr>
                </pic:pic>
              </a:graphicData>
            </a:graphic>
          </wp:anchor>
        </w:drawing>
      </w:r>
    </w:p>
    <w:p w14:paraId="518D8EDE" w14:textId="77777777" w:rsidR="009E5BBE" w:rsidRDefault="006A424D">
      <w:pPr>
        <w:pStyle w:val="Kop2"/>
        <w:spacing w:line="240" w:lineRule="auto"/>
      </w:pPr>
      <w:bookmarkStart w:id="7" w:name="_Toc37543833"/>
      <w:r>
        <w:t xml:space="preserve">3.2 </w:t>
      </w:r>
      <w:r w:rsidR="007710C4">
        <w:t>Beginnen met gebruik</w:t>
      </w:r>
      <w:bookmarkEnd w:id="7"/>
    </w:p>
    <w:p w14:paraId="3EAEB2D7" w14:textId="77777777" w:rsidR="009E5BBE" w:rsidRDefault="007710C4">
      <w:pPr>
        <w:spacing w:line="240" w:lineRule="auto"/>
        <w:rPr>
          <w:sz w:val="20"/>
          <w:szCs w:val="20"/>
        </w:rPr>
      </w:pPr>
      <w:r w:rsidRPr="007710C4">
        <w:rPr>
          <w:sz w:val="20"/>
          <w:szCs w:val="20"/>
        </w:rPr>
        <w:t xml:space="preserve">U ontvangt uw Pinephone met een plastic stripje geplaatst tussen stroom toevoerpunt en batterij. Dit moet u verwijderen vóór u het het apparaat </w:t>
      </w:r>
      <w:r w:rsidR="00776A7B">
        <w:rPr>
          <w:sz w:val="20"/>
          <w:szCs w:val="20"/>
        </w:rPr>
        <w:t>aan zet</w:t>
      </w:r>
      <w:r w:rsidRPr="007710C4">
        <w:rPr>
          <w:sz w:val="20"/>
          <w:szCs w:val="20"/>
        </w:rPr>
        <w:t>.</w:t>
      </w:r>
      <w:r w:rsidR="006A424D">
        <w:rPr>
          <w:sz w:val="20"/>
          <w:szCs w:val="20"/>
        </w:rPr>
        <w:t xml:space="preserve"> </w:t>
      </w:r>
    </w:p>
    <w:p w14:paraId="4F0FB3ED" w14:textId="77777777" w:rsidR="0044523A" w:rsidRDefault="0044523A" w:rsidP="0044523A">
      <w:pPr>
        <w:numPr>
          <w:ilvl w:val="0"/>
          <w:numId w:val="3"/>
        </w:numPr>
        <w:spacing w:line="240" w:lineRule="auto"/>
        <w:rPr>
          <w:sz w:val="20"/>
          <w:szCs w:val="20"/>
        </w:rPr>
      </w:pPr>
      <w:r w:rsidRPr="0044523A">
        <w:rPr>
          <w:sz w:val="20"/>
          <w:szCs w:val="20"/>
        </w:rPr>
        <w:t>verwijder de batterij met uw nagel of een wigje</w:t>
      </w:r>
    </w:p>
    <w:p w14:paraId="2876726D" w14:textId="77777777" w:rsidR="009E5BBE" w:rsidRPr="0044523A" w:rsidRDefault="0044523A" w:rsidP="0044523A">
      <w:pPr>
        <w:numPr>
          <w:ilvl w:val="0"/>
          <w:numId w:val="3"/>
        </w:numPr>
        <w:spacing w:line="240" w:lineRule="auto"/>
        <w:rPr>
          <w:sz w:val="20"/>
          <w:szCs w:val="20"/>
        </w:rPr>
      </w:pPr>
      <w:r w:rsidRPr="0044523A">
        <w:rPr>
          <w:sz w:val="20"/>
          <w:szCs w:val="20"/>
        </w:rPr>
        <w:t>verwijder het plastic stripje geplaatst tussen stroom toevoerpunt en batterij</w:t>
      </w:r>
    </w:p>
    <w:p w14:paraId="63108594" w14:textId="77777777" w:rsidR="0044523A" w:rsidRDefault="0044523A">
      <w:pPr>
        <w:spacing w:line="240" w:lineRule="auto"/>
        <w:rPr>
          <w:sz w:val="20"/>
          <w:szCs w:val="20"/>
        </w:rPr>
      </w:pPr>
    </w:p>
    <w:p w14:paraId="0BE171A2" w14:textId="4683DBFA" w:rsidR="009E5BBE" w:rsidRDefault="00776A7B">
      <w:pPr>
        <w:spacing w:line="240" w:lineRule="auto"/>
        <w:rPr>
          <w:sz w:val="20"/>
          <w:szCs w:val="20"/>
        </w:rPr>
      </w:pPr>
      <w:r w:rsidRPr="00776A7B">
        <w:rPr>
          <w:sz w:val="20"/>
          <w:szCs w:val="20"/>
        </w:rPr>
        <w:t>Met de achterkant en de batterij verwijderd, kunt u een SIM kaart en een microSD kaartje in de telefoon plaatsen. Een microSD kaartje kan gebruikt worden om een ander besturingssysteem aan de Pinephone te koppelen, maar het kan ook gebruikt worden om extra opslagruimte toe te voegen aan het interne besturingssysteem op het eMMC. Het wordt afgeraden te proberen de microSD o</w:t>
      </w:r>
      <w:r w:rsidR="008B1932">
        <w:rPr>
          <w:sz w:val="20"/>
          <w:szCs w:val="20"/>
        </w:rPr>
        <w:t>f</w:t>
      </w:r>
      <w:bookmarkStart w:id="8" w:name="_GoBack"/>
      <w:bookmarkEnd w:id="8"/>
      <w:r w:rsidRPr="00776A7B">
        <w:rPr>
          <w:sz w:val="20"/>
          <w:szCs w:val="20"/>
        </w:rPr>
        <w:t xml:space="preserve"> SIM kaart te verwijderen </w:t>
      </w:r>
      <w:r w:rsidR="00A174AD">
        <w:rPr>
          <w:sz w:val="20"/>
          <w:szCs w:val="20"/>
        </w:rPr>
        <w:t>terwijl de</w:t>
      </w:r>
      <w:r w:rsidRPr="00776A7B">
        <w:rPr>
          <w:sz w:val="20"/>
          <w:szCs w:val="20"/>
        </w:rPr>
        <w:t xml:space="preserve"> batterij geplaatst</w:t>
      </w:r>
      <w:r w:rsidR="00A174AD">
        <w:rPr>
          <w:sz w:val="20"/>
          <w:szCs w:val="20"/>
        </w:rPr>
        <w:t xml:space="preserve"> is.</w:t>
      </w:r>
      <w:r w:rsidR="006A424D">
        <w:rPr>
          <w:sz w:val="20"/>
          <w:szCs w:val="20"/>
        </w:rPr>
        <w:t xml:space="preserve"> </w:t>
      </w:r>
    </w:p>
    <w:p w14:paraId="62D118C9" w14:textId="77777777" w:rsidR="009E5BBE" w:rsidRDefault="009E5BBE">
      <w:pPr>
        <w:spacing w:line="240" w:lineRule="auto"/>
        <w:rPr>
          <w:sz w:val="20"/>
          <w:szCs w:val="20"/>
        </w:rPr>
      </w:pPr>
    </w:p>
    <w:p w14:paraId="0AB0B50F" w14:textId="77777777" w:rsidR="009E5BBE" w:rsidRDefault="006A424D">
      <w:pPr>
        <w:spacing w:line="240" w:lineRule="auto"/>
        <w:rPr>
          <w:sz w:val="20"/>
          <w:szCs w:val="20"/>
        </w:rPr>
      </w:pPr>
      <w:r>
        <w:rPr>
          <w:noProof/>
        </w:rPr>
        <w:drawing>
          <wp:anchor distT="114300" distB="114300" distL="114300" distR="114300" simplePos="0" relativeHeight="251659264" behindDoc="0" locked="0" layoutInCell="1" hidden="0" allowOverlap="1" wp14:anchorId="3795EACC" wp14:editId="0D5D5B98">
            <wp:simplePos x="0" y="0"/>
            <wp:positionH relativeFrom="column">
              <wp:posOffset>3305175</wp:posOffset>
            </wp:positionH>
            <wp:positionV relativeFrom="paragraph">
              <wp:posOffset>257175</wp:posOffset>
            </wp:positionV>
            <wp:extent cx="2571750" cy="3471863"/>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571750" cy="3471863"/>
                    </a:xfrm>
                    <a:prstGeom prst="rect">
                      <a:avLst/>
                    </a:prstGeom>
                    <a:ln/>
                  </pic:spPr>
                </pic:pic>
              </a:graphicData>
            </a:graphic>
          </wp:anchor>
        </w:drawing>
      </w:r>
    </w:p>
    <w:p w14:paraId="381EB25A" w14:textId="77777777" w:rsidR="009E5BBE" w:rsidRDefault="009E5BBE">
      <w:pPr>
        <w:spacing w:line="240" w:lineRule="auto"/>
        <w:rPr>
          <w:sz w:val="20"/>
          <w:szCs w:val="20"/>
        </w:rPr>
      </w:pPr>
    </w:p>
    <w:p w14:paraId="0CACFF7D" w14:textId="77777777" w:rsidR="009E5BBE" w:rsidRDefault="006A424D">
      <w:pPr>
        <w:pStyle w:val="Kop2"/>
        <w:spacing w:line="240" w:lineRule="auto"/>
      </w:pPr>
      <w:bookmarkStart w:id="9" w:name="_Toc37543834"/>
      <w:r>
        <w:t>3.2 Privacy s</w:t>
      </w:r>
      <w:r w:rsidR="00A40E24">
        <w:t>chakelaars</w:t>
      </w:r>
      <w:r>
        <w:t xml:space="preserve"> </w:t>
      </w:r>
      <w:r w:rsidR="00A40E24">
        <w:t>en</w:t>
      </w:r>
      <w:r>
        <w:t xml:space="preserve"> pogo pin</w:t>
      </w:r>
      <w:r w:rsidR="00A40E24">
        <w:t>nen</w:t>
      </w:r>
      <w:bookmarkEnd w:id="9"/>
    </w:p>
    <w:p w14:paraId="63D21B40" w14:textId="77777777" w:rsidR="009E5BBE" w:rsidRDefault="001E0F4B">
      <w:pPr>
        <w:spacing w:line="240" w:lineRule="auto"/>
        <w:rPr>
          <w:sz w:val="20"/>
          <w:szCs w:val="20"/>
        </w:rPr>
      </w:pPr>
      <w:r w:rsidRPr="001E0F4B">
        <w:rPr>
          <w:sz w:val="20"/>
          <w:szCs w:val="20"/>
        </w:rPr>
        <w:t xml:space="preserve">Onder de behuizing vindt u de pogo pinnen en privacy schakelaars, gelabeled van 1-6 met hun resp. functies. Pogo pinnen gebruiken het 12C (twee pinnen) protocol en kunnen gebruikt worden voor het aansluiten van accesoires en </w:t>
      </w:r>
      <w:r w:rsidR="00A174AD">
        <w:rPr>
          <w:sz w:val="20"/>
          <w:szCs w:val="20"/>
        </w:rPr>
        <w:t xml:space="preserve">voor </w:t>
      </w:r>
      <w:r w:rsidRPr="001E0F4B">
        <w:rPr>
          <w:sz w:val="20"/>
          <w:szCs w:val="20"/>
        </w:rPr>
        <w:t>andere functionaliteiten.</w:t>
      </w:r>
      <w:r>
        <w:rPr>
          <w:sz w:val="20"/>
          <w:szCs w:val="20"/>
        </w:rPr>
        <w:br/>
      </w:r>
    </w:p>
    <w:p w14:paraId="0E6C52F9" w14:textId="77777777" w:rsidR="001E0F4B" w:rsidRDefault="001E0F4B">
      <w:pPr>
        <w:spacing w:line="240" w:lineRule="auto"/>
        <w:rPr>
          <w:sz w:val="20"/>
          <w:szCs w:val="20"/>
        </w:rPr>
      </w:pPr>
      <w:r w:rsidRPr="001E0F4B">
        <w:rPr>
          <w:sz w:val="20"/>
          <w:szCs w:val="20"/>
        </w:rPr>
        <w:t>Privacy schakelaars kunnen gebruikt worden om op elektrisch niveau onderdelen uit te zetten (nummers volgens legenda op het apparaat):</w:t>
      </w:r>
    </w:p>
    <w:p w14:paraId="6CB7E36F" w14:textId="77777777" w:rsidR="009E5BBE" w:rsidRDefault="006A424D">
      <w:pPr>
        <w:numPr>
          <w:ilvl w:val="0"/>
          <w:numId w:val="4"/>
        </w:numPr>
        <w:spacing w:line="240" w:lineRule="auto"/>
        <w:rPr>
          <w:b/>
          <w:sz w:val="20"/>
          <w:szCs w:val="20"/>
        </w:rPr>
      </w:pPr>
      <w:r>
        <w:rPr>
          <w:b/>
          <w:sz w:val="20"/>
          <w:szCs w:val="20"/>
        </w:rPr>
        <w:t>LTE modem + GPS</w:t>
      </w:r>
    </w:p>
    <w:p w14:paraId="659D1661" w14:textId="77777777" w:rsidR="009E5BBE" w:rsidRDefault="006A424D">
      <w:pPr>
        <w:numPr>
          <w:ilvl w:val="0"/>
          <w:numId w:val="4"/>
        </w:numPr>
        <w:spacing w:line="240" w:lineRule="auto"/>
        <w:rPr>
          <w:b/>
          <w:sz w:val="20"/>
          <w:szCs w:val="20"/>
        </w:rPr>
      </w:pPr>
      <w:r>
        <w:rPr>
          <w:b/>
          <w:sz w:val="20"/>
          <w:szCs w:val="20"/>
        </w:rPr>
        <w:t>WiFi / Bluetooth</w:t>
      </w:r>
    </w:p>
    <w:p w14:paraId="56706738" w14:textId="77777777" w:rsidR="009E5BBE" w:rsidRDefault="006A424D">
      <w:pPr>
        <w:numPr>
          <w:ilvl w:val="0"/>
          <w:numId w:val="4"/>
        </w:numPr>
        <w:spacing w:line="240" w:lineRule="auto"/>
        <w:rPr>
          <w:b/>
          <w:sz w:val="20"/>
          <w:szCs w:val="20"/>
        </w:rPr>
      </w:pPr>
      <w:r>
        <w:rPr>
          <w:b/>
          <w:sz w:val="20"/>
          <w:szCs w:val="20"/>
        </w:rPr>
        <w:t>Micro</w:t>
      </w:r>
      <w:r w:rsidR="001E0F4B">
        <w:rPr>
          <w:b/>
          <w:sz w:val="20"/>
          <w:szCs w:val="20"/>
        </w:rPr>
        <w:t>foon</w:t>
      </w:r>
    </w:p>
    <w:p w14:paraId="3134C355" w14:textId="77777777" w:rsidR="009E5BBE" w:rsidRDefault="006A424D">
      <w:pPr>
        <w:numPr>
          <w:ilvl w:val="0"/>
          <w:numId w:val="4"/>
        </w:numPr>
        <w:spacing w:line="240" w:lineRule="auto"/>
        <w:rPr>
          <w:b/>
          <w:sz w:val="20"/>
          <w:szCs w:val="20"/>
        </w:rPr>
      </w:pPr>
      <w:r>
        <w:rPr>
          <w:b/>
          <w:sz w:val="20"/>
          <w:szCs w:val="20"/>
        </w:rPr>
        <w:t>Camera</w:t>
      </w:r>
      <w:r w:rsidR="001E0F4B">
        <w:rPr>
          <w:b/>
          <w:sz w:val="20"/>
          <w:szCs w:val="20"/>
        </w:rPr>
        <w:t xml:space="preserve"> achterkant</w:t>
      </w:r>
    </w:p>
    <w:p w14:paraId="5036749C" w14:textId="77777777" w:rsidR="009E5BBE" w:rsidRDefault="001E0F4B">
      <w:pPr>
        <w:numPr>
          <w:ilvl w:val="0"/>
          <w:numId w:val="4"/>
        </w:numPr>
        <w:spacing w:line="240" w:lineRule="auto"/>
        <w:rPr>
          <w:sz w:val="20"/>
          <w:szCs w:val="20"/>
        </w:rPr>
      </w:pPr>
      <w:r>
        <w:rPr>
          <w:b/>
          <w:sz w:val="20"/>
          <w:szCs w:val="20"/>
        </w:rPr>
        <w:t>C</w:t>
      </w:r>
      <w:r w:rsidR="006A424D">
        <w:rPr>
          <w:b/>
          <w:sz w:val="20"/>
          <w:szCs w:val="20"/>
        </w:rPr>
        <w:t>amera</w:t>
      </w:r>
      <w:r w:rsidR="00A174AD" w:rsidRPr="00A174AD">
        <w:t xml:space="preserve"> </w:t>
      </w:r>
      <w:r w:rsidR="00A174AD" w:rsidRPr="00A174AD">
        <w:rPr>
          <w:b/>
          <w:sz w:val="20"/>
          <w:szCs w:val="20"/>
        </w:rPr>
        <w:t>voorkant</w:t>
      </w:r>
      <w:r w:rsidR="006A424D">
        <w:rPr>
          <w:sz w:val="20"/>
          <w:szCs w:val="20"/>
        </w:rPr>
        <w:t xml:space="preserve"> </w:t>
      </w:r>
    </w:p>
    <w:p w14:paraId="5424719E" w14:textId="77777777" w:rsidR="009E5BBE" w:rsidRDefault="006A424D">
      <w:pPr>
        <w:numPr>
          <w:ilvl w:val="0"/>
          <w:numId w:val="4"/>
        </w:numPr>
        <w:spacing w:line="240" w:lineRule="auto"/>
        <w:rPr>
          <w:b/>
          <w:sz w:val="20"/>
          <w:szCs w:val="20"/>
        </w:rPr>
      </w:pPr>
      <w:r>
        <w:rPr>
          <w:b/>
          <w:sz w:val="20"/>
          <w:szCs w:val="20"/>
        </w:rPr>
        <w:t>H</w:t>
      </w:r>
      <w:r w:rsidR="001E0F4B">
        <w:rPr>
          <w:b/>
          <w:sz w:val="20"/>
          <w:szCs w:val="20"/>
        </w:rPr>
        <w:t>oofdtelefoon</w:t>
      </w:r>
      <w:r>
        <w:rPr>
          <w:b/>
          <w:sz w:val="20"/>
          <w:szCs w:val="20"/>
        </w:rPr>
        <w:t xml:space="preserve"> </w:t>
      </w:r>
      <w:r w:rsidR="001E0F4B">
        <w:rPr>
          <w:b/>
          <w:sz w:val="20"/>
          <w:szCs w:val="20"/>
        </w:rPr>
        <w:t>UIT</w:t>
      </w:r>
      <w:r>
        <w:rPr>
          <w:b/>
          <w:sz w:val="20"/>
          <w:szCs w:val="20"/>
        </w:rPr>
        <w:t xml:space="preserve"> / UART </w:t>
      </w:r>
      <w:r w:rsidR="001E0F4B">
        <w:rPr>
          <w:b/>
          <w:sz w:val="20"/>
          <w:szCs w:val="20"/>
        </w:rPr>
        <w:t>AA</w:t>
      </w:r>
      <w:r>
        <w:rPr>
          <w:b/>
          <w:sz w:val="20"/>
          <w:szCs w:val="20"/>
        </w:rPr>
        <w:t>N s</w:t>
      </w:r>
      <w:r w:rsidR="001E0F4B">
        <w:rPr>
          <w:b/>
          <w:sz w:val="20"/>
          <w:szCs w:val="20"/>
        </w:rPr>
        <w:t>chakelaar</w:t>
      </w:r>
    </w:p>
    <w:p w14:paraId="15279849" w14:textId="77777777" w:rsidR="009E5BBE" w:rsidRDefault="009E5BBE">
      <w:pPr>
        <w:spacing w:line="240" w:lineRule="auto"/>
        <w:rPr>
          <w:sz w:val="20"/>
          <w:szCs w:val="20"/>
        </w:rPr>
      </w:pPr>
    </w:p>
    <w:p w14:paraId="2B09F2DA" w14:textId="77777777" w:rsidR="009E5BBE" w:rsidRDefault="0066123C">
      <w:pPr>
        <w:spacing w:line="240" w:lineRule="auto"/>
        <w:rPr>
          <w:sz w:val="20"/>
          <w:szCs w:val="20"/>
        </w:rPr>
      </w:pPr>
      <w:r w:rsidRPr="0066123C">
        <w:rPr>
          <w:sz w:val="20"/>
          <w:szCs w:val="20"/>
        </w:rPr>
        <w:t xml:space="preserve">Uitzetten van hoofdtelefoon zorgt voor inschakelen van UART-output </w:t>
      </w:r>
      <w:r w:rsidR="00763FC8">
        <w:rPr>
          <w:sz w:val="20"/>
          <w:szCs w:val="20"/>
        </w:rPr>
        <w:t>via</w:t>
      </w:r>
      <w:r w:rsidRPr="0066123C">
        <w:rPr>
          <w:sz w:val="20"/>
          <w:szCs w:val="20"/>
        </w:rPr>
        <w:t xml:space="preserve"> de hoofdtelefoon uitgang (zie de Wiki voor details).</w:t>
      </w:r>
    </w:p>
    <w:p w14:paraId="37B64FDD" w14:textId="77777777" w:rsidR="009E5BBE" w:rsidRDefault="009E5BBE">
      <w:pPr>
        <w:spacing w:line="240" w:lineRule="auto"/>
        <w:rPr>
          <w:sz w:val="20"/>
          <w:szCs w:val="20"/>
        </w:rPr>
      </w:pPr>
    </w:p>
    <w:p w14:paraId="6822B3BD" w14:textId="77777777" w:rsidR="009E5BBE" w:rsidRDefault="009E5BBE">
      <w:pPr>
        <w:spacing w:line="240" w:lineRule="auto"/>
        <w:rPr>
          <w:sz w:val="20"/>
          <w:szCs w:val="20"/>
        </w:rPr>
      </w:pPr>
    </w:p>
    <w:p w14:paraId="16564D6D" w14:textId="77777777" w:rsidR="009E5BBE" w:rsidRDefault="006A424D">
      <w:pPr>
        <w:pStyle w:val="Kop2"/>
      </w:pPr>
      <w:bookmarkStart w:id="10" w:name="_Toc37543835"/>
      <w:r>
        <w:t xml:space="preserve">3.3 </w:t>
      </w:r>
      <w:r w:rsidR="00EF6908">
        <w:t>De</w:t>
      </w:r>
      <w:r>
        <w:t xml:space="preserve"> PinePhone</w:t>
      </w:r>
      <w:r w:rsidR="00EF6908">
        <w:t xml:space="preserve"> gebruiken</w:t>
      </w:r>
      <w:bookmarkEnd w:id="10"/>
    </w:p>
    <w:p w14:paraId="07E51A6E" w14:textId="71A9C74B" w:rsidR="009E5BBE" w:rsidRDefault="00E70910">
      <w:pPr>
        <w:spacing w:line="240" w:lineRule="auto"/>
        <w:rPr>
          <w:sz w:val="20"/>
          <w:szCs w:val="20"/>
        </w:rPr>
      </w:pPr>
      <w:r w:rsidRPr="00E70910">
        <w:rPr>
          <w:sz w:val="20"/>
          <w:szCs w:val="20"/>
        </w:rPr>
        <w:t xml:space="preserve">Er zijn diverse besturingssystemen die gebruikt kunnen worden op de PinePhone (zie sectie 4) vanaf interne flash eMMC en ook vanaf een SD kaart. Een </w:t>
      </w:r>
      <w:r w:rsidR="00220275">
        <w:rPr>
          <w:sz w:val="20"/>
          <w:szCs w:val="20"/>
        </w:rPr>
        <w:t>o</w:t>
      </w:r>
      <w:r w:rsidR="00A174AD">
        <w:rPr>
          <w:sz w:val="20"/>
          <w:szCs w:val="20"/>
        </w:rPr>
        <w:t>pstartbare</w:t>
      </w:r>
      <w:r w:rsidRPr="00E70910">
        <w:rPr>
          <w:sz w:val="20"/>
          <w:szCs w:val="20"/>
        </w:rPr>
        <w:t xml:space="preserve"> SD kaart heeft opstart-voorrang op het interne eMMC.</w:t>
      </w:r>
      <w:r w:rsidR="00FE73B3">
        <w:rPr>
          <w:sz w:val="20"/>
          <w:szCs w:val="20"/>
        </w:rPr>
        <w:br/>
      </w:r>
    </w:p>
    <w:p w14:paraId="7B339A8A" w14:textId="77777777" w:rsidR="009E5BBE" w:rsidRDefault="00FE73B3">
      <w:pPr>
        <w:spacing w:line="240" w:lineRule="auto"/>
        <w:rPr>
          <w:sz w:val="20"/>
          <w:szCs w:val="20"/>
        </w:rPr>
      </w:pPr>
      <w:r w:rsidRPr="00FE73B3">
        <w:rPr>
          <w:sz w:val="20"/>
          <w:szCs w:val="20"/>
        </w:rPr>
        <w:t>Om de PinePhone aan te zetten drukt u 2 seconden lang op de Aan/Uit-knop. Opstart-tijd verschilt per besturingssysteem, maar houdt u rekening met een volledige opstart-tijd tot aan 60 seconden. De meeste besturingssystemen hebben een opstart indicator zoals trilling of knipperend notificatie licht.</w:t>
      </w:r>
    </w:p>
    <w:p w14:paraId="05BCA343" w14:textId="77777777" w:rsidR="00FE73B3" w:rsidRDefault="00FE73B3">
      <w:pPr>
        <w:spacing w:line="240" w:lineRule="auto"/>
        <w:rPr>
          <w:sz w:val="20"/>
          <w:szCs w:val="20"/>
        </w:rPr>
      </w:pPr>
    </w:p>
    <w:p w14:paraId="30CFF005" w14:textId="77777777" w:rsidR="009E5BBE" w:rsidRDefault="00FE73B3">
      <w:pPr>
        <w:spacing w:line="240" w:lineRule="auto"/>
        <w:rPr>
          <w:b/>
          <w:sz w:val="20"/>
          <w:szCs w:val="20"/>
        </w:rPr>
      </w:pPr>
      <w:r>
        <w:rPr>
          <w:sz w:val="20"/>
          <w:szCs w:val="20"/>
        </w:rPr>
        <w:t>Voor gedetailleerde instructies</w:t>
      </w:r>
      <w:r w:rsidR="006A424D">
        <w:rPr>
          <w:sz w:val="20"/>
          <w:szCs w:val="20"/>
        </w:rPr>
        <w:t xml:space="preserve"> </w:t>
      </w:r>
      <w:r>
        <w:rPr>
          <w:sz w:val="20"/>
          <w:szCs w:val="20"/>
        </w:rPr>
        <w:t>en om een besturingssysteem te kiezen, ga naar</w:t>
      </w:r>
      <w:r w:rsidR="006A424D">
        <w:rPr>
          <w:sz w:val="20"/>
          <w:szCs w:val="20"/>
        </w:rPr>
        <w:t xml:space="preserve">: </w:t>
      </w:r>
      <w:hyperlink r:id="rId13">
        <w:r w:rsidR="006A424D">
          <w:rPr>
            <w:color w:val="1155CC"/>
            <w:sz w:val="20"/>
            <w:szCs w:val="20"/>
            <w:u w:val="single"/>
          </w:rPr>
          <w:t>https://wiki.pine64.org/index.php/PinePhone</w:t>
        </w:r>
      </w:hyperlink>
    </w:p>
    <w:p w14:paraId="3437CFE0" w14:textId="77777777" w:rsidR="009E5BBE" w:rsidRDefault="006A424D">
      <w:pPr>
        <w:pStyle w:val="Kop1"/>
        <w:spacing w:line="240" w:lineRule="auto"/>
      </w:pPr>
      <w:bookmarkStart w:id="11" w:name="_Toc37543836"/>
      <w:r>
        <w:t xml:space="preserve">4 </w:t>
      </w:r>
      <w:r w:rsidR="007C4BFC">
        <w:t>Besturingssystemen</w:t>
      </w:r>
      <w:bookmarkEnd w:id="11"/>
    </w:p>
    <w:p w14:paraId="5C2E98F8" w14:textId="77777777" w:rsidR="009E5BBE" w:rsidRDefault="008B3F31">
      <w:pPr>
        <w:spacing w:line="240" w:lineRule="auto"/>
        <w:rPr>
          <w:sz w:val="20"/>
          <w:szCs w:val="20"/>
        </w:rPr>
      </w:pPr>
      <w:r w:rsidRPr="008B3F31">
        <w:rPr>
          <w:sz w:val="20"/>
          <w:szCs w:val="20"/>
        </w:rPr>
        <w:t>Alle besturingssystemen beschikbaar voor de PinePhone worden verzorgd door ontwikkelaars uit de gemeenschap en partner-projecten. PINE64 zelf maakt geen software voor de PinePhone.</w:t>
      </w:r>
    </w:p>
    <w:p w14:paraId="02AF3EB6" w14:textId="77777777" w:rsidR="008B3F31" w:rsidRDefault="008B3F31">
      <w:pPr>
        <w:spacing w:line="240" w:lineRule="auto"/>
        <w:rPr>
          <w:sz w:val="20"/>
          <w:szCs w:val="20"/>
        </w:rPr>
      </w:pPr>
    </w:p>
    <w:p w14:paraId="18056CB7" w14:textId="77777777" w:rsidR="009E5BBE" w:rsidRDefault="00894810">
      <w:pPr>
        <w:spacing w:line="240" w:lineRule="auto"/>
        <w:rPr>
          <w:sz w:val="20"/>
          <w:szCs w:val="20"/>
        </w:rPr>
      </w:pPr>
      <w:r w:rsidRPr="00894810">
        <w:rPr>
          <w:sz w:val="20"/>
          <w:szCs w:val="20"/>
        </w:rPr>
        <w:t>Ongeacht met welk besturingssysteem uw apparaat werd geleverd</w:t>
      </w:r>
      <w:r>
        <w:rPr>
          <w:sz w:val="20"/>
          <w:szCs w:val="20"/>
        </w:rPr>
        <w:t xml:space="preserve"> </w:t>
      </w:r>
      <w:r w:rsidRPr="00894810">
        <w:rPr>
          <w:sz w:val="20"/>
          <w:szCs w:val="20"/>
        </w:rPr>
        <w:t xml:space="preserve">kunt </w:t>
      </w:r>
      <w:r>
        <w:rPr>
          <w:sz w:val="20"/>
          <w:szCs w:val="20"/>
        </w:rPr>
        <w:t xml:space="preserve">u </w:t>
      </w:r>
      <w:r w:rsidRPr="00894810">
        <w:rPr>
          <w:sz w:val="20"/>
          <w:szCs w:val="20"/>
        </w:rPr>
        <w:t>altijd een ander besturingssysteem installeren en gebruiken</w:t>
      </w:r>
      <w:r>
        <w:rPr>
          <w:sz w:val="20"/>
          <w:szCs w:val="20"/>
        </w:rPr>
        <w:t xml:space="preserve">, wanneer </w:t>
      </w:r>
      <w:r w:rsidRPr="00894810">
        <w:rPr>
          <w:sz w:val="20"/>
          <w:szCs w:val="20"/>
        </w:rPr>
        <w:t>dat geschikt is voor de PinePhone. Raadpleeg hiervoor alstublieft de Software Release paragraaf in onze Wiki voor meer details:</w:t>
      </w:r>
      <w:r w:rsidR="006A424D">
        <w:rPr>
          <w:sz w:val="20"/>
          <w:szCs w:val="20"/>
        </w:rPr>
        <w:t xml:space="preserve"> </w:t>
      </w:r>
      <w:hyperlink r:id="rId14" w:anchor="Software_Releases">
        <w:r w:rsidR="006A424D">
          <w:rPr>
            <w:color w:val="1155CC"/>
            <w:sz w:val="20"/>
            <w:szCs w:val="20"/>
            <w:u w:val="single"/>
          </w:rPr>
          <w:t>https://wiki.pine64.org/index.php/PinePhone_Software_Release#Software_Releases</w:t>
        </w:r>
      </w:hyperlink>
    </w:p>
    <w:p w14:paraId="23285C7C" w14:textId="77777777" w:rsidR="009E5BBE" w:rsidRDefault="006A424D">
      <w:pPr>
        <w:pStyle w:val="Kop1"/>
        <w:spacing w:line="240" w:lineRule="auto"/>
      </w:pPr>
      <w:bookmarkStart w:id="12" w:name="_Toc37543837"/>
      <w:r>
        <w:t>5 Hardware</w:t>
      </w:r>
      <w:r>
        <w:rPr>
          <w:noProof/>
        </w:rPr>
        <w:drawing>
          <wp:anchor distT="114300" distB="114300" distL="114300" distR="114300" simplePos="0" relativeHeight="251660288" behindDoc="0" locked="0" layoutInCell="1" hidden="0" allowOverlap="1" wp14:anchorId="518F94A2" wp14:editId="0C45F075">
            <wp:simplePos x="0" y="0"/>
            <wp:positionH relativeFrom="column">
              <wp:posOffset>3414713</wp:posOffset>
            </wp:positionH>
            <wp:positionV relativeFrom="paragraph">
              <wp:posOffset>228600</wp:posOffset>
            </wp:positionV>
            <wp:extent cx="2647950" cy="3748088"/>
            <wp:effectExtent l="0" t="0" r="0" b="0"/>
            <wp:wrapSquare wrapText="bothSides" distT="114300" distB="114300" distL="114300" distR="11430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47950" cy="3748088"/>
                    </a:xfrm>
                    <a:prstGeom prst="rect">
                      <a:avLst/>
                    </a:prstGeom>
                    <a:ln/>
                  </pic:spPr>
                </pic:pic>
              </a:graphicData>
            </a:graphic>
          </wp:anchor>
        </w:drawing>
      </w:r>
      <w:bookmarkEnd w:id="12"/>
    </w:p>
    <w:p w14:paraId="5E70CDC6" w14:textId="77777777" w:rsidR="009E5BBE" w:rsidRDefault="006A424D">
      <w:pPr>
        <w:pStyle w:val="Kop2"/>
        <w:spacing w:line="240" w:lineRule="auto"/>
      </w:pPr>
      <w:bookmarkStart w:id="13" w:name="_Toc37543838"/>
      <w:r>
        <w:t xml:space="preserve">5.1 </w:t>
      </w:r>
      <w:r w:rsidR="00FD5526">
        <w:t>Beschrijving buitenzijde</w:t>
      </w:r>
      <w:bookmarkEnd w:id="13"/>
      <w:r>
        <w:t xml:space="preserve"> </w:t>
      </w:r>
    </w:p>
    <w:p w14:paraId="2892FEC5" w14:textId="77777777" w:rsidR="009E5BBE" w:rsidRDefault="00FD5526">
      <w:pPr>
        <w:spacing w:after="240" w:line="240" w:lineRule="auto"/>
        <w:rPr>
          <w:sz w:val="20"/>
          <w:szCs w:val="20"/>
        </w:rPr>
      </w:pPr>
      <w:r>
        <w:rPr>
          <w:sz w:val="20"/>
          <w:szCs w:val="20"/>
        </w:rPr>
        <w:t>Afmetingen</w:t>
      </w:r>
      <w:r w:rsidR="006A424D">
        <w:rPr>
          <w:b/>
          <w:sz w:val="20"/>
          <w:szCs w:val="20"/>
        </w:rPr>
        <w:t>:</w:t>
      </w:r>
      <w:r w:rsidR="006A424D">
        <w:rPr>
          <w:sz w:val="20"/>
          <w:szCs w:val="20"/>
        </w:rPr>
        <w:t xml:space="preserve"> 160.5 x 76.6 x 9.2mm. </w:t>
      </w:r>
      <w:r>
        <w:rPr>
          <w:sz w:val="20"/>
          <w:szCs w:val="20"/>
        </w:rPr>
        <w:t>Gewicht</w:t>
      </w:r>
      <w:r w:rsidR="006A424D">
        <w:rPr>
          <w:sz w:val="20"/>
          <w:szCs w:val="20"/>
        </w:rPr>
        <w:t xml:space="preserve">: 220 gram. </w:t>
      </w:r>
    </w:p>
    <w:p w14:paraId="2A449D3D" w14:textId="77777777" w:rsidR="009E5BBE" w:rsidRDefault="00C048C3">
      <w:pPr>
        <w:spacing w:after="240" w:line="240" w:lineRule="auto"/>
        <w:rPr>
          <w:sz w:val="20"/>
          <w:szCs w:val="20"/>
        </w:rPr>
      </w:pPr>
      <w:r w:rsidRPr="00C048C3">
        <w:rPr>
          <w:sz w:val="20"/>
          <w:szCs w:val="20"/>
        </w:rPr>
        <w:t>De PinePhone beschikt over een 5.95” HD IPS capacitief aanraakscherm (16M kleuren; 1440x720, 18:9 verhouding). De hoofdtelefoon</w:t>
      </w:r>
      <w:r w:rsidR="000477AF">
        <w:rPr>
          <w:sz w:val="20"/>
          <w:szCs w:val="20"/>
        </w:rPr>
        <w:t>-</w:t>
      </w:r>
      <w:r w:rsidRPr="00C048C3">
        <w:rPr>
          <w:sz w:val="20"/>
          <w:szCs w:val="20"/>
        </w:rPr>
        <w:t>ingang zit in de rand van de bovenzijde. Boven het LCD zit de een strook met daarin een 2MP, f/2.8, 1/5" naar voren gerichte camera, een meer-kleuren notificatie LED-licht, een omgevingslicht sensor en een kleine telefoongesprek</w:t>
      </w:r>
      <w:r w:rsidR="000477AF">
        <w:rPr>
          <w:sz w:val="20"/>
          <w:szCs w:val="20"/>
        </w:rPr>
        <w:t xml:space="preserve"> </w:t>
      </w:r>
      <w:r w:rsidR="000477AF" w:rsidRPr="00C048C3">
        <w:rPr>
          <w:sz w:val="20"/>
          <w:szCs w:val="20"/>
        </w:rPr>
        <w:t>luidspreker</w:t>
      </w:r>
      <w:r w:rsidRPr="00C048C3">
        <w:rPr>
          <w:sz w:val="20"/>
          <w:szCs w:val="20"/>
        </w:rPr>
        <w:t>. Aan/Uit-knop and volume bediening zitten aan de rechter zijkant.</w:t>
      </w:r>
      <w:r>
        <w:rPr>
          <w:sz w:val="20"/>
          <w:szCs w:val="20"/>
        </w:rPr>
        <w:br/>
      </w:r>
      <w:r>
        <w:rPr>
          <w:sz w:val="20"/>
          <w:szCs w:val="20"/>
        </w:rPr>
        <w:br/>
      </w:r>
      <w:r w:rsidR="000477AF" w:rsidRPr="000477AF">
        <w:rPr>
          <w:sz w:val="20"/>
          <w:szCs w:val="20"/>
        </w:rPr>
        <w:t xml:space="preserve">In de rand </w:t>
      </w:r>
      <w:r w:rsidR="002101D8">
        <w:rPr>
          <w:sz w:val="20"/>
          <w:szCs w:val="20"/>
        </w:rPr>
        <w:t>op</w:t>
      </w:r>
      <w:r w:rsidR="000477AF" w:rsidRPr="000477AF">
        <w:rPr>
          <w:sz w:val="20"/>
          <w:szCs w:val="20"/>
        </w:rPr>
        <w:t xml:space="preserve"> de onderzijde bevindt zich de USB type C aansluiting (stroom, data en video uit in DisplayPort Alternate modus) en microfoon. Aan de achterzijde van het apparaat zit linksboven een 5MP, 1/4" camera en LED flitslicht. Onderaan de achterzijde van het apparaat zit een mono luidspreker.</w:t>
      </w:r>
    </w:p>
    <w:p w14:paraId="2551068D" w14:textId="77777777" w:rsidR="009E5BBE" w:rsidRDefault="009E5BBE">
      <w:pPr>
        <w:pStyle w:val="Kop2"/>
        <w:spacing w:line="240" w:lineRule="auto"/>
      </w:pPr>
      <w:bookmarkStart w:id="14" w:name="_9t1aeipohy4z" w:colFirst="0" w:colLast="0"/>
      <w:bookmarkEnd w:id="14"/>
    </w:p>
    <w:p w14:paraId="30751D73" w14:textId="77777777" w:rsidR="009E5BBE" w:rsidRDefault="006A424D">
      <w:pPr>
        <w:pStyle w:val="Kop2"/>
        <w:spacing w:line="240" w:lineRule="auto"/>
      </w:pPr>
      <w:bookmarkStart w:id="15" w:name="_Toc37543839"/>
      <w:r>
        <w:t xml:space="preserve">5.2 </w:t>
      </w:r>
      <w:r w:rsidR="002101D8">
        <w:t>H</w:t>
      </w:r>
      <w:r>
        <w:t>ardware specificati</w:t>
      </w:r>
      <w:r w:rsidR="002101D8">
        <w:t>es van het apparaat</w:t>
      </w:r>
      <w:bookmarkEnd w:id="15"/>
    </w:p>
    <w:p w14:paraId="17F79088" w14:textId="77777777" w:rsidR="009E5BBE" w:rsidRDefault="00FD4E24">
      <w:r w:rsidRPr="00FD4E24">
        <w:t xml:space="preserve">Meer informatie, inclusief PCBA hardware revisies and schema's </w:t>
      </w:r>
      <w:r w:rsidR="00BF3C98">
        <w:t xml:space="preserve">zijn </w:t>
      </w:r>
      <w:r w:rsidRPr="00FD4E24">
        <w:t xml:space="preserve">beschikbaar op: </w:t>
      </w:r>
      <w:hyperlink r:id="rId16">
        <w:r w:rsidR="006A424D">
          <w:rPr>
            <w:color w:val="1155CC"/>
            <w:u w:val="single"/>
          </w:rPr>
          <w:t>https://wiki.pine64.org/index.php/PinePhone</w:t>
        </w:r>
      </w:hyperlink>
      <w:r w:rsidR="006A424D">
        <w:t xml:space="preserve">  </w:t>
      </w:r>
    </w:p>
    <w:p w14:paraId="0F707D63" w14:textId="77777777" w:rsidR="009E5BBE" w:rsidRDefault="009E5BBE"/>
    <w:p w14:paraId="6986F97B" w14:textId="77777777" w:rsidR="009E5BBE" w:rsidRDefault="00FD4E24">
      <w:r>
        <w:t xml:space="preserve">Belangrijkste </w:t>
      </w:r>
      <w:r w:rsidR="006A424D">
        <w:t>hardware specificati</w:t>
      </w:r>
      <w:r>
        <w:t>es</w:t>
      </w:r>
      <w:r w:rsidR="006A424D">
        <w:t>:</w:t>
      </w:r>
    </w:p>
    <w:p w14:paraId="7A1DDE90" w14:textId="77777777" w:rsidR="009E5BBE" w:rsidRDefault="006A424D">
      <w:pPr>
        <w:numPr>
          <w:ilvl w:val="0"/>
          <w:numId w:val="5"/>
        </w:numPr>
        <w:spacing w:line="240" w:lineRule="auto"/>
        <w:rPr>
          <w:sz w:val="20"/>
          <w:szCs w:val="20"/>
        </w:rPr>
      </w:pPr>
      <w:r>
        <w:rPr>
          <w:b/>
          <w:sz w:val="20"/>
          <w:szCs w:val="20"/>
        </w:rPr>
        <w:t>System on Chip:</w:t>
      </w:r>
      <w:r>
        <w:rPr>
          <w:sz w:val="20"/>
          <w:szCs w:val="20"/>
        </w:rPr>
        <w:t xml:space="preserve"> Allwinner A64</w:t>
      </w:r>
    </w:p>
    <w:p w14:paraId="66F03651" w14:textId="77777777" w:rsidR="009E5BBE" w:rsidRDefault="006A424D">
      <w:pPr>
        <w:numPr>
          <w:ilvl w:val="0"/>
          <w:numId w:val="5"/>
        </w:numPr>
        <w:spacing w:line="240" w:lineRule="auto"/>
        <w:rPr>
          <w:sz w:val="20"/>
          <w:szCs w:val="20"/>
        </w:rPr>
      </w:pPr>
      <w:r>
        <w:rPr>
          <w:b/>
          <w:sz w:val="20"/>
          <w:szCs w:val="20"/>
        </w:rPr>
        <w:t>RAM:</w:t>
      </w:r>
      <w:r>
        <w:rPr>
          <w:sz w:val="20"/>
          <w:szCs w:val="20"/>
        </w:rPr>
        <w:t xml:space="preserve"> 2GB LPDDR3 SDRAM</w:t>
      </w:r>
    </w:p>
    <w:p w14:paraId="2860B2F2" w14:textId="77777777" w:rsidR="009E5BBE" w:rsidRDefault="00FD4E24">
      <w:pPr>
        <w:numPr>
          <w:ilvl w:val="0"/>
          <w:numId w:val="5"/>
        </w:numPr>
        <w:spacing w:line="240" w:lineRule="auto"/>
        <w:rPr>
          <w:sz w:val="20"/>
          <w:szCs w:val="20"/>
        </w:rPr>
      </w:pPr>
      <w:r>
        <w:rPr>
          <w:b/>
          <w:sz w:val="20"/>
          <w:szCs w:val="20"/>
        </w:rPr>
        <w:t>Opslag</w:t>
      </w:r>
      <w:r w:rsidR="006A424D">
        <w:rPr>
          <w:b/>
          <w:sz w:val="20"/>
          <w:szCs w:val="20"/>
        </w:rPr>
        <w:t>:</w:t>
      </w:r>
      <w:r w:rsidR="006A424D">
        <w:rPr>
          <w:sz w:val="20"/>
          <w:szCs w:val="20"/>
        </w:rPr>
        <w:t xml:space="preserve"> 16GB eMMC, </w:t>
      </w:r>
      <w:r>
        <w:rPr>
          <w:sz w:val="20"/>
          <w:szCs w:val="20"/>
        </w:rPr>
        <w:t>uitbreidbaar tot</w:t>
      </w:r>
      <w:r w:rsidR="006A424D">
        <w:rPr>
          <w:sz w:val="20"/>
          <w:szCs w:val="20"/>
        </w:rPr>
        <w:t xml:space="preserve"> 2TB </w:t>
      </w:r>
      <w:r>
        <w:rPr>
          <w:sz w:val="20"/>
          <w:szCs w:val="20"/>
        </w:rPr>
        <w:t>middels</w:t>
      </w:r>
      <w:r w:rsidR="006A424D">
        <w:rPr>
          <w:sz w:val="20"/>
          <w:szCs w:val="20"/>
        </w:rPr>
        <w:t xml:space="preserve"> microSD, </w:t>
      </w:r>
      <w:r>
        <w:rPr>
          <w:sz w:val="20"/>
          <w:szCs w:val="20"/>
        </w:rPr>
        <w:t>ondersteunt</w:t>
      </w:r>
      <w:r w:rsidR="006A424D">
        <w:rPr>
          <w:sz w:val="20"/>
          <w:szCs w:val="20"/>
        </w:rPr>
        <w:t xml:space="preserve"> SDHC and SDXC, UHS1 </w:t>
      </w:r>
    </w:p>
    <w:p w14:paraId="20BDA883" w14:textId="77777777" w:rsidR="009E5BBE" w:rsidRDefault="006A424D">
      <w:pPr>
        <w:numPr>
          <w:ilvl w:val="0"/>
          <w:numId w:val="5"/>
        </w:numPr>
        <w:spacing w:line="240" w:lineRule="auto"/>
        <w:rPr>
          <w:b/>
          <w:sz w:val="20"/>
          <w:szCs w:val="20"/>
        </w:rPr>
      </w:pPr>
      <w:r>
        <w:rPr>
          <w:b/>
          <w:sz w:val="20"/>
          <w:szCs w:val="20"/>
        </w:rPr>
        <w:t>Communicati</w:t>
      </w:r>
      <w:r w:rsidR="00FD4E24">
        <w:rPr>
          <w:b/>
          <w:sz w:val="20"/>
          <w:szCs w:val="20"/>
        </w:rPr>
        <w:t>e</w:t>
      </w:r>
      <w:r>
        <w:rPr>
          <w:b/>
          <w:sz w:val="20"/>
          <w:szCs w:val="20"/>
        </w:rPr>
        <w:t xml:space="preserve"> modem: </w:t>
      </w:r>
      <w:r>
        <w:rPr>
          <w:sz w:val="20"/>
          <w:szCs w:val="20"/>
        </w:rPr>
        <w:t xml:space="preserve">Quectel EG25-G </w:t>
      </w:r>
      <w:r>
        <w:rPr>
          <w:b/>
          <w:color w:val="1155CC"/>
          <w:sz w:val="20"/>
          <w:szCs w:val="20"/>
          <w:u w:val="single"/>
        </w:rPr>
        <w:t xml:space="preserve"> </w:t>
      </w:r>
    </w:p>
    <w:p w14:paraId="26F65EB7" w14:textId="77777777" w:rsidR="009E5BBE" w:rsidRDefault="006A424D">
      <w:pPr>
        <w:numPr>
          <w:ilvl w:val="1"/>
          <w:numId w:val="5"/>
        </w:numPr>
        <w:spacing w:line="240" w:lineRule="auto"/>
        <w:rPr>
          <w:b/>
          <w:sz w:val="20"/>
          <w:szCs w:val="20"/>
        </w:rPr>
      </w:pPr>
      <w:r>
        <w:rPr>
          <w:b/>
          <w:sz w:val="20"/>
          <w:szCs w:val="20"/>
        </w:rPr>
        <w:t>LTE:</w:t>
      </w:r>
      <w:r>
        <w:rPr>
          <w:sz w:val="20"/>
          <w:szCs w:val="20"/>
        </w:rPr>
        <w:t xml:space="preserve"> B1, B2, B3, B4, B5, B7, B8, B12, B13, B18, B19, B20, B25, B26, B28, B38, B39, B40, B41</w:t>
      </w:r>
    </w:p>
    <w:p w14:paraId="549C6400" w14:textId="77777777" w:rsidR="009E5BBE" w:rsidRDefault="006A424D">
      <w:pPr>
        <w:numPr>
          <w:ilvl w:val="1"/>
          <w:numId w:val="5"/>
        </w:numPr>
        <w:spacing w:line="240" w:lineRule="auto"/>
        <w:rPr>
          <w:sz w:val="20"/>
          <w:szCs w:val="20"/>
        </w:rPr>
      </w:pPr>
      <w:r>
        <w:rPr>
          <w:b/>
          <w:sz w:val="20"/>
          <w:szCs w:val="20"/>
        </w:rPr>
        <w:t>WCDMA:</w:t>
      </w:r>
      <w:r>
        <w:rPr>
          <w:sz w:val="20"/>
          <w:szCs w:val="20"/>
        </w:rPr>
        <w:t xml:space="preserve"> B1, B2, B4, B5, B6, B8, B19</w:t>
      </w:r>
    </w:p>
    <w:p w14:paraId="0EB545D2" w14:textId="77777777" w:rsidR="009E5BBE" w:rsidRDefault="006A424D">
      <w:pPr>
        <w:numPr>
          <w:ilvl w:val="1"/>
          <w:numId w:val="5"/>
        </w:numPr>
        <w:spacing w:line="240" w:lineRule="auto"/>
        <w:rPr>
          <w:sz w:val="20"/>
          <w:szCs w:val="20"/>
        </w:rPr>
      </w:pPr>
      <w:r>
        <w:rPr>
          <w:b/>
          <w:sz w:val="20"/>
          <w:szCs w:val="20"/>
        </w:rPr>
        <w:t>GSM:</w:t>
      </w:r>
      <w:r>
        <w:rPr>
          <w:sz w:val="20"/>
          <w:szCs w:val="20"/>
        </w:rPr>
        <w:t xml:space="preserve"> 850, 900, 1800, 1900 (MHz)</w:t>
      </w:r>
    </w:p>
    <w:p w14:paraId="5B443964" w14:textId="77777777" w:rsidR="009E5BBE" w:rsidRDefault="006A424D">
      <w:pPr>
        <w:numPr>
          <w:ilvl w:val="0"/>
          <w:numId w:val="5"/>
        </w:numPr>
        <w:spacing w:line="240" w:lineRule="auto"/>
        <w:rPr>
          <w:sz w:val="20"/>
          <w:szCs w:val="20"/>
        </w:rPr>
      </w:pPr>
      <w:r>
        <w:rPr>
          <w:b/>
          <w:sz w:val="20"/>
          <w:szCs w:val="20"/>
        </w:rPr>
        <w:t>WLAN:</w:t>
      </w:r>
      <w:r>
        <w:rPr>
          <w:sz w:val="20"/>
          <w:szCs w:val="20"/>
        </w:rPr>
        <w:t xml:space="preserve"> Wi-Fi 802.11 b/g/n, 1x1, single-band, hotspot</w:t>
      </w:r>
      <w:r w:rsidR="00FD4E24">
        <w:rPr>
          <w:sz w:val="20"/>
          <w:szCs w:val="20"/>
        </w:rPr>
        <w:t>-geschikt</w:t>
      </w:r>
    </w:p>
    <w:p w14:paraId="635AA2B1" w14:textId="77777777" w:rsidR="009E5BBE" w:rsidRDefault="006A424D">
      <w:pPr>
        <w:numPr>
          <w:ilvl w:val="0"/>
          <w:numId w:val="5"/>
        </w:numPr>
        <w:spacing w:line="240" w:lineRule="auto"/>
        <w:rPr>
          <w:sz w:val="20"/>
          <w:szCs w:val="20"/>
        </w:rPr>
      </w:pPr>
      <w:r>
        <w:rPr>
          <w:b/>
          <w:sz w:val="20"/>
          <w:szCs w:val="20"/>
        </w:rPr>
        <w:t>Bluetooth:</w:t>
      </w:r>
      <w:r>
        <w:rPr>
          <w:sz w:val="20"/>
          <w:szCs w:val="20"/>
        </w:rPr>
        <w:t xml:space="preserve"> 4.0, A2DP</w:t>
      </w:r>
    </w:p>
    <w:p w14:paraId="272059B0" w14:textId="77777777" w:rsidR="009E5BBE" w:rsidRDefault="006A424D">
      <w:pPr>
        <w:numPr>
          <w:ilvl w:val="0"/>
          <w:numId w:val="5"/>
        </w:numPr>
        <w:spacing w:after="240" w:line="240" w:lineRule="auto"/>
        <w:rPr>
          <w:sz w:val="20"/>
          <w:szCs w:val="20"/>
        </w:rPr>
      </w:pPr>
      <w:r>
        <w:rPr>
          <w:b/>
          <w:sz w:val="20"/>
          <w:szCs w:val="20"/>
        </w:rPr>
        <w:t>GNSS:</w:t>
      </w:r>
      <w:r>
        <w:rPr>
          <w:sz w:val="20"/>
          <w:szCs w:val="20"/>
        </w:rPr>
        <w:t xml:space="preserve"> GPS/GLONASS/BeiDou/Galileo/QZSS, </w:t>
      </w:r>
      <w:r w:rsidR="00FD4E24">
        <w:rPr>
          <w:sz w:val="20"/>
          <w:szCs w:val="20"/>
        </w:rPr>
        <w:t>met</w:t>
      </w:r>
      <w:r>
        <w:rPr>
          <w:sz w:val="20"/>
          <w:szCs w:val="20"/>
        </w:rPr>
        <w:t xml:space="preserve"> A-GPS</w:t>
      </w:r>
    </w:p>
    <w:p w14:paraId="1F1D724E" w14:textId="77777777" w:rsidR="009E5BBE" w:rsidRDefault="006A424D">
      <w:pPr>
        <w:pStyle w:val="Kop2"/>
        <w:spacing w:line="240" w:lineRule="auto"/>
      </w:pPr>
      <w:bookmarkStart w:id="16" w:name="_Toc37543840"/>
      <w:r>
        <w:t xml:space="preserve">5.3 </w:t>
      </w:r>
      <w:r w:rsidR="00BB1F16">
        <w:t>Veel-voorkomende problemen</w:t>
      </w:r>
      <w:bookmarkEnd w:id="16"/>
    </w:p>
    <w:p w14:paraId="47B6EB1C" w14:textId="77777777" w:rsidR="00BB1F16" w:rsidRDefault="00BB1F16">
      <w:pPr>
        <w:numPr>
          <w:ilvl w:val="0"/>
          <w:numId w:val="1"/>
        </w:numPr>
        <w:spacing w:line="240" w:lineRule="auto"/>
        <w:rPr>
          <w:sz w:val="20"/>
          <w:szCs w:val="20"/>
        </w:rPr>
      </w:pPr>
      <w:r w:rsidRPr="00BB1F16">
        <w:rPr>
          <w:sz w:val="20"/>
          <w:szCs w:val="20"/>
        </w:rPr>
        <w:t>Om uitschakelen te forceren houdt u de Aan/Uit-knop ingedrukt gedurende 5 seconden.</w:t>
      </w:r>
    </w:p>
    <w:p w14:paraId="4F6663AB" w14:textId="168FECCF" w:rsidR="00C909AC" w:rsidRDefault="00C909AC">
      <w:pPr>
        <w:numPr>
          <w:ilvl w:val="0"/>
          <w:numId w:val="1"/>
        </w:numPr>
        <w:spacing w:line="240" w:lineRule="auto"/>
        <w:rPr>
          <w:sz w:val="20"/>
          <w:szCs w:val="20"/>
        </w:rPr>
      </w:pPr>
      <w:r w:rsidRPr="00C909AC">
        <w:rPr>
          <w:sz w:val="20"/>
          <w:szCs w:val="20"/>
        </w:rPr>
        <w:t>Wanneer sommige componenten van de PinePhone niet beschikbaar komen, controleer of de privacy schakelaars (zie sectie 3.2) in</w:t>
      </w:r>
      <w:r w:rsidR="003F1C36">
        <w:rPr>
          <w:sz w:val="20"/>
          <w:szCs w:val="20"/>
        </w:rPr>
        <w:t xml:space="preserve"> </w:t>
      </w:r>
      <w:r w:rsidRPr="00C909AC">
        <w:rPr>
          <w:sz w:val="20"/>
          <w:szCs w:val="20"/>
        </w:rPr>
        <w:t>de AAN positie staan.</w:t>
      </w:r>
    </w:p>
    <w:p w14:paraId="260A7070" w14:textId="77777777" w:rsidR="00C909AC" w:rsidRDefault="00C909AC">
      <w:pPr>
        <w:numPr>
          <w:ilvl w:val="0"/>
          <w:numId w:val="1"/>
        </w:numPr>
        <w:spacing w:line="240" w:lineRule="auto"/>
        <w:rPr>
          <w:sz w:val="20"/>
          <w:szCs w:val="20"/>
        </w:rPr>
      </w:pPr>
      <w:r w:rsidRPr="00C909AC">
        <w:rPr>
          <w:sz w:val="20"/>
          <w:szCs w:val="20"/>
        </w:rPr>
        <w:t>De batterij moet aanwezig zijn om alle onderdelen van de PinePhone correct te laten werken.</w:t>
      </w:r>
    </w:p>
    <w:p w14:paraId="79883FF1" w14:textId="77777777" w:rsidR="009E5BBE" w:rsidRDefault="00C909AC">
      <w:pPr>
        <w:numPr>
          <w:ilvl w:val="0"/>
          <w:numId w:val="1"/>
        </w:numPr>
        <w:spacing w:line="240" w:lineRule="auto"/>
        <w:rPr>
          <w:sz w:val="20"/>
          <w:szCs w:val="20"/>
        </w:rPr>
      </w:pPr>
      <w:r w:rsidRPr="00C909AC">
        <w:rPr>
          <w:sz w:val="20"/>
          <w:szCs w:val="20"/>
        </w:rPr>
        <w:t>Zonder geinstalleerd besturingssysteem kan de batterij geleidelijk ontladen.</w:t>
      </w:r>
      <w:r w:rsidR="006A424D">
        <w:rPr>
          <w:sz w:val="20"/>
          <w:szCs w:val="20"/>
        </w:rPr>
        <w:t xml:space="preserve"> </w:t>
      </w:r>
    </w:p>
    <w:p w14:paraId="7B09F6C9" w14:textId="77777777" w:rsidR="009E5BBE" w:rsidRDefault="00C909AC">
      <w:pPr>
        <w:numPr>
          <w:ilvl w:val="0"/>
          <w:numId w:val="1"/>
        </w:numPr>
        <w:spacing w:line="240" w:lineRule="auto"/>
        <w:rPr>
          <w:sz w:val="20"/>
          <w:szCs w:val="20"/>
        </w:rPr>
      </w:pPr>
      <w:r w:rsidRPr="00C909AC">
        <w:rPr>
          <w:sz w:val="20"/>
          <w:szCs w:val="20"/>
        </w:rPr>
        <w:t>Niet alle besturingssystemen ondersteunen alle hardware functies van de PinePhone.</w:t>
      </w:r>
      <w:r w:rsidR="006A424D">
        <w:rPr>
          <w:sz w:val="20"/>
          <w:szCs w:val="20"/>
        </w:rPr>
        <w:t xml:space="preserve"> </w:t>
      </w:r>
    </w:p>
    <w:p w14:paraId="484D6F23" w14:textId="77777777" w:rsidR="009E5BBE" w:rsidRDefault="006A424D">
      <w:pPr>
        <w:pStyle w:val="Kop1"/>
        <w:spacing w:line="240" w:lineRule="auto"/>
      </w:pPr>
      <w:bookmarkStart w:id="17" w:name="_Toc37543841"/>
      <w:r>
        <w:t xml:space="preserve">6 </w:t>
      </w:r>
      <w:r w:rsidR="00CA3220">
        <w:t>Nakoming voorschriften toezichthouder</w:t>
      </w:r>
      <w:bookmarkEnd w:id="17"/>
      <w:r>
        <w:t xml:space="preserve"> </w:t>
      </w:r>
    </w:p>
    <w:p w14:paraId="5DAD5DC4" w14:textId="77777777" w:rsidR="009E5BBE" w:rsidRDefault="00CA3220">
      <w:pPr>
        <w:spacing w:line="240" w:lineRule="auto"/>
        <w:rPr>
          <w:sz w:val="20"/>
          <w:szCs w:val="20"/>
        </w:rPr>
      </w:pPr>
      <w:r>
        <w:rPr>
          <w:sz w:val="20"/>
          <w:szCs w:val="20"/>
        </w:rPr>
        <w:t>De</w:t>
      </w:r>
      <w:r w:rsidR="006A424D">
        <w:rPr>
          <w:sz w:val="20"/>
          <w:szCs w:val="20"/>
        </w:rPr>
        <w:t xml:space="preserve"> PinePhone is </w:t>
      </w:r>
      <w:r w:rsidR="006A424D">
        <w:rPr>
          <w:b/>
          <w:sz w:val="20"/>
          <w:szCs w:val="20"/>
        </w:rPr>
        <w:t>CE</w:t>
      </w:r>
      <w:r w:rsidR="006A424D">
        <w:rPr>
          <w:sz w:val="20"/>
          <w:szCs w:val="20"/>
        </w:rPr>
        <w:t xml:space="preserve"> </w:t>
      </w:r>
      <w:r>
        <w:rPr>
          <w:sz w:val="20"/>
          <w:szCs w:val="20"/>
        </w:rPr>
        <w:t>en</w:t>
      </w:r>
      <w:r w:rsidR="006A424D">
        <w:rPr>
          <w:sz w:val="20"/>
          <w:szCs w:val="20"/>
        </w:rPr>
        <w:t xml:space="preserve"> </w:t>
      </w:r>
      <w:r w:rsidR="006A424D">
        <w:rPr>
          <w:b/>
          <w:sz w:val="20"/>
          <w:szCs w:val="20"/>
        </w:rPr>
        <w:t>FCC</w:t>
      </w:r>
      <w:r w:rsidR="006A424D">
        <w:rPr>
          <w:sz w:val="20"/>
          <w:szCs w:val="20"/>
        </w:rPr>
        <w:t xml:space="preserve"> </w:t>
      </w:r>
      <w:r>
        <w:rPr>
          <w:sz w:val="20"/>
          <w:szCs w:val="20"/>
        </w:rPr>
        <w:t>ge</w:t>
      </w:r>
      <w:r w:rsidR="006A424D">
        <w:rPr>
          <w:sz w:val="20"/>
          <w:szCs w:val="20"/>
        </w:rPr>
        <w:t>certifi</w:t>
      </w:r>
      <w:r>
        <w:rPr>
          <w:sz w:val="20"/>
          <w:szCs w:val="20"/>
        </w:rPr>
        <w:t>ceerd</w:t>
      </w:r>
      <w:r w:rsidR="006A424D">
        <w:rPr>
          <w:sz w:val="20"/>
          <w:szCs w:val="20"/>
        </w:rPr>
        <w:t>.</w:t>
      </w:r>
    </w:p>
    <w:p w14:paraId="5EF3100D" w14:textId="77777777" w:rsidR="009E5BBE" w:rsidRDefault="006A424D">
      <w:pPr>
        <w:pStyle w:val="Kop1"/>
        <w:spacing w:line="240" w:lineRule="auto"/>
      </w:pPr>
      <w:bookmarkStart w:id="18" w:name="_Toc37543842"/>
      <w:r>
        <w:t>7 Documentati</w:t>
      </w:r>
      <w:r w:rsidR="005436DF">
        <w:t>e</w:t>
      </w:r>
      <w:r>
        <w:t xml:space="preserve"> </w:t>
      </w:r>
      <w:r w:rsidR="005436DF">
        <w:t>en</w:t>
      </w:r>
      <w:r>
        <w:t xml:space="preserve"> contact informati</w:t>
      </w:r>
      <w:r w:rsidR="005436DF">
        <w:t>e</w:t>
      </w:r>
      <w:bookmarkEnd w:id="18"/>
    </w:p>
    <w:p w14:paraId="2DBBB97C" w14:textId="77777777" w:rsidR="009E5BBE" w:rsidRDefault="003112B2">
      <w:pPr>
        <w:spacing w:line="240" w:lineRule="auto"/>
        <w:rPr>
          <w:sz w:val="20"/>
          <w:szCs w:val="20"/>
        </w:rPr>
      </w:pPr>
      <w:r w:rsidRPr="003112B2">
        <w:rPr>
          <w:sz w:val="20"/>
          <w:szCs w:val="20"/>
        </w:rPr>
        <w:t>Gedetailleerde hardware en software documentatie vindt u op onze website (pine64.org) en Wiki (wiki.pine64.org).</w:t>
      </w:r>
      <w:r w:rsidR="006A424D">
        <w:rPr>
          <w:sz w:val="20"/>
          <w:szCs w:val="20"/>
        </w:rPr>
        <w:t xml:space="preserve"> </w:t>
      </w:r>
    </w:p>
    <w:p w14:paraId="15C7A011" w14:textId="77777777" w:rsidR="009E5BBE" w:rsidRDefault="006A424D">
      <w:pPr>
        <w:spacing w:line="240" w:lineRule="auto"/>
        <w:jc w:val="right"/>
        <w:rPr>
          <w:b/>
          <w:sz w:val="20"/>
          <w:szCs w:val="20"/>
        </w:rPr>
      </w:pPr>
      <w:r>
        <w:rPr>
          <w:b/>
          <w:sz w:val="20"/>
          <w:szCs w:val="20"/>
        </w:rPr>
        <w:t xml:space="preserve">Contact </w:t>
      </w:r>
    </w:p>
    <w:p w14:paraId="265473BC" w14:textId="77777777" w:rsidR="009E5BBE" w:rsidRDefault="003112B2">
      <w:pPr>
        <w:spacing w:line="240" w:lineRule="auto"/>
        <w:jc w:val="right"/>
        <w:rPr>
          <w:sz w:val="20"/>
          <w:szCs w:val="20"/>
        </w:rPr>
      </w:pPr>
      <w:r>
        <w:rPr>
          <w:sz w:val="20"/>
          <w:szCs w:val="20"/>
        </w:rPr>
        <w:t>Verkoop vragen</w:t>
      </w:r>
      <w:r w:rsidR="006A424D">
        <w:rPr>
          <w:sz w:val="20"/>
          <w:szCs w:val="20"/>
        </w:rPr>
        <w:t xml:space="preserve">: </w:t>
      </w:r>
      <w:hyperlink r:id="rId17">
        <w:r w:rsidR="006A424D">
          <w:rPr>
            <w:color w:val="1155CC"/>
            <w:sz w:val="20"/>
            <w:szCs w:val="20"/>
            <w:u w:val="single"/>
          </w:rPr>
          <w:t>sales@pine64.org</w:t>
        </w:r>
      </w:hyperlink>
    </w:p>
    <w:p w14:paraId="10E8B8AF" w14:textId="77777777" w:rsidR="009E5BBE" w:rsidRDefault="003112B2">
      <w:pPr>
        <w:spacing w:line="240" w:lineRule="auto"/>
        <w:jc w:val="right"/>
        <w:rPr>
          <w:sz w:val="20"/>
          <w:szCs w:val="20"/>
        </w:rPr>
      </w:pPr>
      <w:r>
        <w:rPr>
          <w:sz w:val="20"/>
          <w:szCs w:val="20"/>
        </w:rPr>
        <w:t>Ondersteuning</w:t>
      </w:r>
      <w:r w:rsidR="006A424D">
        <w:rPr>
          <w:sz w:val="20"/>
          <w:szCs w:val="20"/>
        </w:rPr>
        <w:t xml:space="preserve">: </w:t>
      </w:r>
      <w:hyperlink r:id="rId18">
        <w:r w:rsidR="006A424D">
          <w:rPr>
            <w:color w:val="1155CC"/>
            <w:sz w:val="20"/>
            <w:szCs w:val="20"/>
            <w:u w:val="single"/>
          </w:rPr>
          <w:t>support@pine64.org</w:t>
        </w:r>
      </w:hyperlink>
    </w:p>
    <w:p w14:paraId="4B01CCB1" w14:textId="77777777" w:rsidR="009E5BBE" w:rsidRDefault="003112B2">
      <w:pPr>
        <w:spacing w:line="240" w:lineRule="auto"/>
        <w:jc w:val="right"/>
        <w:rPr>
          <w:sz w:val="20"/>
          <w:szCs w:val="20"/>
        </w:rPr>
      </w:pPr>
      <w:r>
        <w:rPr>
          <w:sz w:val="20"/>
          <w:szCs w:val="20"/>
        </w:rPr>
        <w:t>Algemene vragen</w:t>
      </w:r>
      <w:r w:rsidR="006A424D">
        <w:rPr>
          <w:sz w:val="20"/>
          <w:szCs w:val="20"/>
        </w:rPr>
        <w:t xml:space="preserve">: </w:t>
      </w:r>
      <w:hyperlink r:id="rId19">
        <w:r w:rsidR="006A424D">
          <w:rPr>
            <w:color w:val="1155CC"/>
            <w:sz w:val="20"/>
            <w:szCs w:val="20"/>
            <w:u w:val="single"/>
          </w:rPr>
          <w:t>info@pine64.org</w:t>
        </w:r>
      </w:hyperlink>
    </w:p>
    <w:p w14:paraId="1F168835" w14:textId="77777777" w:rsidR="009E5BBE" w:rsidRDefault="009E5BBE">
      <w:pPr>
        <w:spacing w:line="240" w:lineRule="auto"/>
        <w:rPr>
          <w:sz w:val="20"/>
          <w:szCs w:val="20"/>
        </w:rPr>
      </w:pPr>
    </w:p>
    <w:p w14:paraId="3E740DEE" w14:textId="77777777" w:rsidR="009E5BBE" w:rsidRDefault="009E5BBE">
      <w:pPr>
        <w:spacing w:line="240" w:lineRule="auto"/>
        <w:rPr>
          <w:sz w:val="20"/>
          <w:szCs w:val="20"/>
        </w:rPr>
      </w:pPr>
    </w:p>
    <w:p w14:paraId="0547318A" w14:textId="77777777" w:rsidR="009E5BBE" w:rsidRDefault="006A424D">
      <w:pPr>
        <w:spacing w:line="240" w:lineRule="auto"/>
        <w:rPr>
          <w:sz w:val="20"/>
          <w:szCs w:val="20"/>
        </w:rPr>
      </w:pPr>
      <w:r>
        <w:rPr>
          <w:noProof/>
          <w:sz w:val="20"/>
          <w:szCs w:val="20"/>
        </w:rPr>
        <w:drawing>
          <wp:inline distT="114300" distB="114300" distL="114300" distR="114300" wp14:anchorId="722677AA" wp14:editId="48C9B9AE">
            <wp:extent cx="509588" cy="68794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09588" cy="687943"/>
                    </a:xfrm>
                    <a:prstGeom prst="rect">
                      <a:avLst/>
                    </a:prstGeom>
                    <a:ln/>
                  </pic:spPr>
                </pic:pic>
              </a:graphicData>
            </a:graphic>
          </wp:inline>
        </w:drawing>
      </w:r>
      <w:r>
        <w:rPr>
          <w:sz w:val="20"/>
          <w:szCs w:val="20"/>
        </w:rPr>
        <w:t xml:space="preserve"> </w:t>
      </w:r>
      <w:r>
        <w:rPr>
          <w:noProof/>
          <w:sz w:val="20"/>
          <w:szCs w:val="20"/>
        </w:rPr>
        <w:drawing>
          <wp:inline distT="114300" distB="114300" distL="114300" distR="114300" wp14:anchorId="7DE52B0A" wp14:editId="5BB10EE0">
            <wp:extent cx="1036320" cy="719237"/>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1036320" cy="719237"/>
                    </a:xfrm>
                    <a:prstGeom prst="rect">
                      <a:avLst/>
                    </a:prstGeom>
                    <a:ln/>
                  </pic:spPr>
                </pic:pic>
              </a:graphicData>
            </a:graphic>
          </wp:inline>
        </w:drawing>
      </w:r>
      <w:r>
        <w:rPr>
          <w:noProof/>
          <w:sz w:val="20"/>
          <w:szCs w:val="20"/>
        </w:rPr>
        <w:drawing>
          <wp:inline distT="114300" distB="114300" distL="114300" distR="114300" wp14:anchorId="3294851D" wp14:editId="06C365EE">
            <wp:extent cx="779145" cy="657225"/>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779145" cy="657225"/>
                    </a:xfrm>
                    <a:prstGeom prst="rect">
                      <a:avLst/>
                    </a:prstGeom>
                    <a:ln/>
                  </pic:spPr>
                </pic:pic>
              </a:graphicData>
            </a:graphic>
          </wp:inline>
        </w:drawing>
      </w:r>
    </w:p>
    <w:sectPr w:rsidR="009E5BBE">
      <w:headerReference w:type="default" r:id="rId23"/>
      <w:footerReference w:type="default" r:id="rId24"/>
      <w:headerReference w:type="first" r:id="rId25"/>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B413" w14:textId="77777777" w:rsidR="00D718FB" w:rsidRDefault="00D718FB">
      <w:pPr>
        <w:spacing w:line="240" w:lineRule="auto"/>
      </w:pPr>
      <w:r>
        <w:separator/>
      </w:r>
    </w:p>
  </w:endnote>
  <w:endnote w:type="continuationSeparator" w:id="0">
    <w:p w14:paraId="369D64CD" w14:textId="77777777" w:rsidR="00D718FB" w:rsidRDefault="00D71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14F1" w14:textId="77777777" w:rsidR="009E5BBE" w:rsidRDefault="006A424D">
    <w:pPr>
      <w:jc w:val="right"/>
    </w:pPr>
    <w:r>
      <w:fldChar w:fldCharType="begin"/>
    </w:r>
    <w:r>
      <w:instrText>PAGE</w:instrText>
    </w:r>
    <w:r>
      <w:fldChar w:fldCharType="separate"/>
    </w:r>
    <w:r w:rsidR="004412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4015" w14:textId="77777777" w:rsidR="00D718FB" w:rsidRDefault="00D718FB">
      <w:pPr>
        <w:spacing w:line="240" w:lineRule="auto"/>
      </w:pPr>
      <w:r>
        <w:separator/>
      </w:r>
    </w:p>
  </w:footnote>
  <w:footnote w:type="continuationSeparator" w:id="0">
    <w:p w14:paraId="71135C3C" w14:textId="77777777" w:rsidR="00D718FB" w:rsidRDefault="00D71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2267" w14:textId="77777777" w:rsidR="009E5BBE" w:rsidRDefault="006A424D">
    <w:pPr>
      <w:jc w:val="right"/>
    </w:pPr>
    <w:r>
      <w:fldChar w:fldCharType="begin"/>
    </w:r>
    <w:r>
      <w:instrText>PAGE</w:instrText>
    </w:r>
    <w:r>
      <w:fldChar w:fldCharType="separate"/>
    </w:r>
    <w:r w:rsidR="004412B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0DA8A" w14:textId="77777777" w:rsidR="009E5BBE" w:rsidRDefault="009E5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39D2"/>
    <w:multiLevelType w:val="multilevel"/>
    <w:tmpl w:val="CB02B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422DB1"/>
    <w:multiLevelType w:val="multilevel"/>
    <w:tmpl w:val="244AB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C70A6"/>
    <w:multiLevelType w:val="multilevel"/>
    <w:tmpl w:val="9A567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2B1820"/>
    <w:multiLevelType w:val="multilevel"/>
    <w:tmpl w:val="585AE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126770"/>
    <w:multiLevelType w:val="multilevel"/>
    <w:tmpl w:val="242C2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7239B6"/>
    <w:multiLevelType w:val="multilevel"/>
    <w:tmpl w:val="7994A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BE"/>
    <w:rsid w:val="0004113C"/>
    <w:rsid w:val="000477AF"/>
    <w:rsid w:val="000C0572"/>
    <w:rsid w:val="00194AC5"/>
    <w:rsid w:val="001E0F4B"/>
    <w:rsid w:val="002101D8"/>
    <w:rsid w:val="00220275"/>
    <w:rsid w:val="003112B2"/>
    <w:rsid w:val="003354A9"/>
    <w:rsid w:val="003C4A0D"/>
    <w:rsid w:val="003F1C36"/>
    <w:rsid w:val="004412BC"/>
    <w:rsid w:val="0044523A"/>
    <w:rsid w:val="004B00CA"/>
    <w:rsid w:val="004F2D09"/>
    <w:rsid w:val="005436DF"/>
    <w:rsid w:val="0066123C"/>
    <w:rsid w:val="006A424D"/>
    <w:rsid w:val="006F17E1"/>
    <w:rsid w:val="006F1F30"/>
    <w:rsid w:val="00763FC8"/>
    <w:rsid w:val="007710C4"/>
    <w:rsid w:val="00776A7B"/>
    <w:rsid w:val="007B7BA9"/>
    <w:rsid w:val="007C13BB"/>
    <w:rsid w:val="007C4BFC"/>
    <w:rsid w:val="00806129"/>
    <w:rsid w:val="008227E0"/>
    <w:rsid w:val="00831DEB"/>
    <w:rsid w:val="0085537F"/>
    <w:rsid w:val="00894810"/>
    <w:rsid w:val="008B1932"/>
    <w:rsid w:val="008B3F31"/>
    <w:rsid w:val="008C6441"/>
    <w:rsid w:val="00931AE6"/>
    <w:rsid w:val="00977557"/>
    <w:rsid w:val="009C6240"/>
    <w:rsid w:val="009E5BBE"/>
    <w:rsid w:val="009F7382"/>
    <w:rsid w:val="00A174AD"/>
    <w:rsid w:val="00A40E24"/>
    <w:rsid w:val="00B359CD"/>
    <w:rsid w:val="00BA0555"/>
    <w:rsid w:val="00BB1F16"/>
    <w:rsid w:val="00BF3C98"/>
    <w:rsid w:val="00C0266F"/>
    <w:rsid w:val="00C048C3"/>
    <w:rsid w:val="00C37430"/>
    <w:rsid w:val="00C909AC"/>
    <w:rsid w:val="00CA3220"/>
    <w:rsid w:val="00CE1A9F"/>
    <w:rsid w:val="00D00635"/>
    <w:rsid w:val="00D42AF2"/>
    <w:rsid w:val="00D718FB"/>
    <w:rsid w:val="00DC36CA"/>
    <w:rsid w:val="00DD6471"/>
    <w:rsid w:val="00E46619"/>
    <w:rsid w:val="00E70910"/>
    <w:rsid w:val="00EF1B73"/>
    <w:rsid w:val="00EF6908"/>
    <w:rsid w:val="00F50786"/>
    <w:rsid w:val="00F669B3"/>
    <w:rsid w:val="00FA2020"/>
    <w:rsid w:val="00FD4E24"/>
    <w:rsid w:val="00FD5526"/>
    <w:rsid w:val="00FE7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57F5"/>
  <w15:docId w15:val="{CB445EF3-D400-4DD9-988A-824E8362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Inhopg1">
    <w:name w:val="toc 1"/>
    <w:basedOn w:val="Standaard"/>
    <w:next w:val="Standaard"/>
    <w:autoRedefine/>
    <w:uiPriority w:val="39"/>
    <w:unhideWhenUsed/>
    <w:rsid w:val="00FA2020"/>
    <w:pPr>
      <w:spacing w:after="100"/>
    </w:pPr>
  </w:style>
  <w:style w:type="paragraph" w:styleId="Inhopg2">
    <w:name w:val="toc 2"/>
    <w:basedOn w:val="Standaard"/>
    <w:next w:val="Standaard"/>
    <w:autoRedefine/>
    <w:uiPriority w:val="39"/>
    <w:unhideWhenUsed/>
    <w:rsid w:val="00FA2020"/>
    <w:pPr>
      <w:spacing w:after="100"/>
      <w:ind w:left="220"/>
    </w:pPr>
  </w:style>
  <w:style w:type="character" w:styleId="Hyperlink">
    <w:name w:val="Hyperlink"/>
    <w:basedOn w:val="Standaardalinea-lettertype"/>
    <w:uiPriority w:val="99"/>
    <w:unhideWhenUsed/>
    <w:rsid w:val="00FA2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ne64.org" TargetMode="External"/><Relationship Id="rId13" Type="http://schemas.openxmlformats.org/officeDocument/2006/relationships/hyperlink" Target="https://wiki.pine64.org/index.php/PinePhone" TargetMode="External"/><Relationship Id="rId18" Type="http://schemas.openxmlformats.org/officeDocument/2006/relationships/hyperlink" Target="mailto:support@pine64.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hyperlink" Target="mailto:info@pine64.org" TargetMode="External"/><Relationship Id="rId12" Type="http://schemas.openxmlformats.org/officeDocument/2006/relationships/image" Target="media/image4.png"/><Relationship Id="rId17" Type="http://schemas.openxmlformats.org/officeDocument/2006/relationships/hyperlink" Target="mailto:sales@pine64.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iki.pine64.org/index.php/PinePhone"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mailto:info@pine64.org"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iki.pine64.org/index.php/PinePhone_Software_Release"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5</Pages>
  <Words>1432</Words>
  <Characters>7876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Mathijs Veen</cp:lastModifiedBy>
  <cp:revision>44</cp:revision>
  <cp:lastPrinted>2020-04-11T23:22:00Z</cp:lastPrinted>
  <dcterms:created xsi:type="dcterms:W3CDTF">2020-04-11T13:32:00Z</dcterms:created>
  <dcterms:modified xsi:type="dcterms:W3CDTF">2020-04-11T23:28:00Z</dcterms:modified>
</cp:coreProperties>
</file>